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4853"/>
      </w:tblGrid>
      <w:tr w:rsidR="00923C0E" w:rsidTr="002D29D1">
        <w:tc>
          <w:tcPr>
            <w:tcW w:w="5136" w:type="dxa"/>
            <w:hideMark/>
          </w:tcPr>
          <w:p w:rsidR="00923C0E" w:rsidRDefault="00923C0E" w:rsidP="002D29D1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i/>
                <w:sz w:val="40"/>
                <w:szCs w:val="40"/>
                <w:lang w:eastAsia="ru-RU"/>
              </w:rPr>
              <w:t>№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5</w:t>
            </w:r>
          </w:p>
          <w:p w:rsidR="00923C0E" w:rsidRDefault="00923C0E" w:rsidP="00923C0E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декабря 2024г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.                         </w:t>
            </w:r>
          </w:p>
        </w:tc>
        <w:tc>
          <w:tcPr>
            <w:tcW w:w="5137" w:type="dxa"/>
          </w:tcPr>
          <w:p w:rsidR="00923C0E" w:rsidRDefault="00923C0E" w:rsidP="002D29D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Газета администрации                                 муниципального   образования</w:t>
            </w:r>
          </w:p>
          <w:p w:rsidR="00923C0E" w:rsidRDefault="00923C0E" w:rsidP="002D29D1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Новокрасненского сельсовета                                                                                      Чистоозерного района</w:t>
            </w:r>
          </w:p>
          <w:p w:rsidR="00923C0E" w:rsidRDefault="00923C0E" w:rsidP="002D29D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923C0E" w:rsidRDefault="00923C0E" w:rsidP="002D29D1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23C0E" w:rsidRDefault="00923C0E" w:rsidP="00923C0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923C0E" w:rsidRDefault="00923C0E" w:rsidP="00923C0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923C0E" w:rsidRDefault="00923C0E" w:rsidP="00923C0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923C0E" w:rsidRDefault="00923C0E" w:rsidP="00923C0E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>Основана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 xml:space="preserve"> 26 февраля 2006 года</w:t>
      </w:r>
    </w:p>
    <w:p w:rsidR="00923C0E" w:rsidRDefault="00923C0E" w:rsidP="00923C0E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Решением двенадцатой сессии</w:t>
      </w:r>
    </w:p>
    <w:p w:rsidR="00923C0E" w:rsidRDefault="00923C0E" w:rsidP="00923C0E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Новокрасненского Совета депутатов  </w:t>
      </w:r>
    </w:p>
    <w:p w:rsidR="00923C0E" w:rsidRDefault="00923C0E" w:rsidP="00923C0E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923C0E" w:rsidRDefault="00923C0E" w:rsidP="00923C0E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923C0E" w:rsidRDefault="00923C0E" w:rsidP="00923C0E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923C0E" w:rsidRDefault="00923C0E" w:rsidP="00923C0E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923C0E" w:rsidRDefault="00923C0E" w:rsidP="00923C0E">
      <w:pPr>
        <w:spacing w:after="0" w:line="240" w:lineRule="auto"/>
        <w:jc w:val="center"/>
        <w:rPr>
          <w:rFonts w:eastAsia="Times New Roman"/>
          <w:b/>
          <w:i/>
          <w:caps/>
          <w:sz w:val="72"/>
          <w:szCs w:val="72"/>
          <w:lang w:eastAsia="ru-RU"/>
        </w:rPr>
      </w:pPr>
      <w:r>
        <w:rPr>
          <w:rFonts w:eastAsia="Times New Roman"/>
          <w:b/>
          <w:i/>
          <w:caps/>
          <w:sz w:val="72"/>
          <w:szCs w:val="72"/>
          <w:lang w:eastAsia="ru-RU"/>
        </w:rPr>
        <w:t>ВЕСТНИК    МО</w:t>
      </w:r>
    </w:p>
    <w:p w:rsidR="00923C0E" w:rsidRDefault="00923C0E" w:rsidP="00923C0E">
      <w:pPr>
        <w:spacing w:after="0" w:line="240" w:lineRule="auto"/>
        <w:jc w:val="center"/>
        <w:rPr>
          <w:rFonts w:eastAsia="Times New Roman"/>
          <w:b/>
          <w:i/>
          <w:caps/>
          <w:sz w:val="72"/>
          <w:szCs w:val="72"/>
          <w:lang w:eastAsia="ru-RU"/>
        </w:rPr>
      </w:pPr>
    </w:p>
    <w:p w:rsidR="00923C0E" w:rsidRDefault="00923C0E" w:rsidP="00923C0E">
      <w:pPr>
        <w:spacing w:after="0" w:line="240" w:lineRule="auto"/>
        <w:jc w:val="center"/>
        <w:rPr>
          <w:rFonts w:eastAsia="Times New Roman"/>
          <w:b/>
          <w:i/>
          <w:caps/>
          <w:sz w:val="28"/>
          <w:szCs w:val="28"/>
          <w:lang w:eastAsia="ru-RU"/>
        </w:rPr>
      </w:pPr>
      <w:r>
        <w:rPr>
          <w:rFonts w:eastAsia="Times New Roman"/>
          <w:b/>
          <w:i/>
          <w:caps/>
          <w:sz w:val="28"/>
          <w:szCs w:val="28"/>
          <w:lang w:eastAsia="ru-RU"/>
        </w:rPr>
        <w:t>Официальные  документы администрации Новокрасненского сельсовета</w:t>
      </w:r>
    </w:p>
    <w:p w:rsidR="00923C0E" w:rsidRDefault="00923C0E" w:rsidP="00923C0E">
      <w:pPr>
        <w:spacing w:after="0" w:line="240" w:lineRule="auto"/>
        <w:jc w:val="center"/>
        <w:rPr>
          <w:rFonts w:eastAsia="Times New Roman"/>
          <w:b/>
          <w:i/>
          <w:caps/>
          <w:sz w:val="28"/>
          <w:szCs w:val="28"/>
          <w:lang w:eastAsia="ru-RU"/>
        </w:rPr>
      </w:pPr>
      <w:r>
        <w:rPr>
          <w:rFonts w:eastAsia="Times New Roman"/>
          <w:b/>
          <w:i/>
          <w:caps/>
          <w:sz w:val="28"/>
          <w:szCs w:val="28"/>
          <w:lang w:eastAsia="ru-RU"/>
        </w:rPr>
        <w:t>и Новокрасненского Совета дЕпутатов</w:t>
      </w:r>
    </w:p>
    <w:p w:rsidR="00923C0E" w:rsidRDefault="00923C0E" w:rsidP="00923C0E">
      <w:pPr>
        <w:jc w:val="both"/>
        <w:rPr>
          <w:rFonts w:eastAsia="Times New Roman"/>
          <w:lang w:eastAsia="ru-RU"/>
        </w:rPr>
      </w:pPr>
    </w:p>
    <w:p w:rsidR="00923C0E" w:rsidRDefault="00923C0E" w:rsidP="00923C0E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923C0E" w:rsidRDefault="00923C0E" w:rsidP="00923C0E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923C0E" w:rsidRDefault="00923C0E" w:rsidP="00923C0E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Учредитель:</w:t>
      </w:r>
    </w:p>
    <w:p w:rsidR="00923C0E" w:rsidRDefault="00923C0E" w:rsidP="00923C0E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Администрация МО</w:t>
      </w: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                 Н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 xml:space="preserve">аш адрес: 632723                                          </w:t>
      </w:r>
    </w:p>
    <w:p w:rsidR="00923C0E" w:rsidRDefault="00923C0E" w:rsidP="00923C0E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Новокрасненского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Новосибирская область                               </w:t>
      </w:r>
    </w:p>
    <w:p w:rsidR="00923C0E" w:rsidRDefault="00923C0E" w:rsidP="00923C0E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сельсовета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Чистоозерный район                                     </w:t>
      </w:r>
    </w:p>
    <w:p w:rsidR="00923C0E" w:rsidRDefault="00923C0E" w:rsidP="00923C0E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Чистоозерного района</w:t>
      </w:r>
      <w:r>
        <w:rPr>
          <w:rFonts w:eastAsia="Times New Roman"/>
          <w:b/>
          <w:i/>
          <w:sz w:val="28"/>
          <w:szCs w:val="28"/>
          <w:lang w:eastAsia="ru-RU"/>
        </w:rPr>
        <w:tab/>
        <w:t>село Новокрасное</w:t>
      </w:r>
    </w:p>
    <w:p w:rsidR="00923C0E" w:rsidRDefault="00923C0E" w:rsidP="00923C0E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</w:t>
      </w: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>Новосибирской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улица Молодежная, 39                                                </w:t>
      </w:r>
    </w:p>
    <w:p w:rsidR="00923C0E" w:rsidRDefault="00923C0E" w:rsidP="00923C0E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    области</w:t>
      </w:r>
      <w:r>
        <w:rPr>
          <w:rFonts w:eastAsia="Times New Roman"/>
          <w:b/>
          <w:i/>
          <w:sz w:val="20"/>
          <w:szCs w:val="20"/>
          <w:lang w:eastAsia="ru-RU"/>
        </w:rPr>
        <w:tab/>
        <w:t>телефон 8(383 68) 92 344</w:t>
      </w:r>
    </w:p>
    <w:p w:rsidR="00923C0E" w:rsidRDefault="00923C0E" w:rsidP="00923C0E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923C0E" w:rsidRDefault="00923C0E" w:rsidP="00923C0E">
      <w:pPr>
        <w:spacing w:after="0" w:line="240" w:lineRule="auto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 xml:space="preserve">                                                                                                          Редактор:  М.Б.Шапилова </w:t>
      </w:r>
    </w:p>
    <w:p w:rsidR="00923C0E" w:rsidRDefault="00923C0E" w:rsidP="00923C0E">
      <w:pPr>
        <w:spacing w:after="0" w:line="240" w:lineRule="auto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 xml:space="preserve">                                                                                                           Ответственный секретарь</w:t>
      </w:r>
    </w:p>
    <w:p w:rsidR="00923C0E" w:rsidRDefault="00923C0E" w:rsidP="00923C0E">
      <w:pPr>
        <w:tabs>
          <w:tab w:val="left" w:pos="7317"/>
          <w:tab w:val="right" w:pos="9782"/>
        </w:tabs>
        <w:spacing w:after="0" w:line="240" w:lineRule="auto"/>
        <w:ind w:right="-427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ab/>
        <w:t xml:space="preserve">   Л.В.Рамусь</w:t>
      </w:r>
      <w:r>
        <w:rPr>
          <w:rFonts w:eastAsia="Times New Roman"/>
          <w:b/>
          <w:i/>
          <w:lang w:eastAsia="ru-RU"/>
        </w:rPr>
        <w:tab/>
        <w:t xml:space="preserve">                                                                                                                                                      </w:t>
      </w:r>
    </w:p>
    <w:p w:rsidR="00923C0E" w:rsidRDefault="00923C0E" w:rsidP="00923C0E">
      <w:pPr>
        <w:jc w:val="right"/>
        <w:rPr>
          <w:rFonts w:eastAsia="Times New Roman"/>
          <w:b/>
          <w:i/>
          <w:sz w:val="20"/>
          <w:szCs w:val="20"/>
          <w:lang w:eastAsia="ru-RU"/>
        </w:rPr>
      </w:pPr>
    </w:p>
    <w:p w:rsidR="00923C0E" w:rsidRDefault="00923C0E" w:rsidP="00923C0E">
      <w:pPr>
        <w:jc w:val="right"/>
        <w:rPr>
          <w:rFonts w:eastAsia="Times New Roman"/>
          <w:b/>
          <w:i/>
          <w:sz w:val="20"/>
          <w:szCs w:val="20"/>
          <w:lang w:eastAsia="ru-RU"/>
        </w:rPr>
      </w:pPr>
    </w:p>
    <w:p w:rsidR="00923C0E" w:rsidRDefault="00923C0E" w:rsidP="00923C0E">
      <w:pPr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0"/>
          <w:szCs w:val="20"/>
          <w:lang w:eastAsia="ru-RU"/>
        </w:rPr>
        <w:t>тираж 50 экземпляров</w:t>
      </w:r>
    </w:p>
    <w:p w:rsidR="00923C0E" w:rsidRDefault="00923C0E" w:rsidP="00923C0E"/>
    <w:p w:rsidR="00923C0E" w:rsidRPr="00D3069A" w:rsidRDefault="00923C0E" w:rsidP="00923C0E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D3069A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lastRenderedPageBreak/>
        <w:t>ИНФОРМАЦИЯ ПРОКУРАТУРЫ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:</w:t>
      </w:r>
    </w:p>
    <w:p w:rsidR="00923C0E" w:rsidRPr="00923C0E" w:rsidRDefault="00923C0E" w:rsidP="00923C0E">
      <w:pPr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Льготы участникам СВО и членам их семей </w:t>
      </w:r>
    </w:p>
    <w:p w:rsidR="00923C0E" w:rsidRPr="00923C0E" w:rsidRDefault="00923C0E" w:rsidP="00923C0E">
      <w:pPr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сфере трудовых правоотношений:</w:t>
      </w:r>
    </w:p>
    <w:p w:rsidR="00923C0E" w:rsidRPr="00923C0E" w:rsidRDefault="00923C0E" w:rsidP="00923C0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 xml:space="preserve">- работодатель не может их уволить из-за призыва на военную службу по п. 1 ч. 1 ст. 83 ТК РФ. Трудовой договор с ними приостанавливается на весь период участия в СВО. За участниками СВО сохраняется рабочее место, а также все социально-трудовые гарантии, </w:t>
      </w:r>
      <w:proofErr w:type="gramStart"/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права</w:t>
      </w:r>
      <w:proofErr w:type="gramEnd"/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предоставление которых они получили до начала военной службы (ст. 351.7 ТК РФ).</w:t>
      </w:r>
    </w:p>
    <w:p w:rsidR="00923C0E" w:rsidRPr="00923C0E" w:rsidRDefault="00923C0E" w:rsidP="00923C0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После окончания военной службы работники вправе вернуться к своей работе в течение 3 месяцев</w:t>
      </w:r>
    </w:p>
    <w:p w:rsidR="00923C0E" w:rsidRPr="00923C0E" w:rsidRDefault="00923C0E" w:rsidP="00923C0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этого, страховой стаж мобилизованного в период участия в СВО исчисляется в двойном размере и учитывается при досрочном выходе на пенсию. Супругам участников СВО также </w:t>
      </w:r>
      <w:proofErr w:type="gramStart"/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гарантированы</w:t>
      </w:r>
      <w:proofErr w:type="gramEnd"/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3C0E" w:rsidRPr="00923C0E" w:rsidRDefault="00923C0E" w:rsidP="00923C0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- преимущественное право при сокращении отдается второму родителю, имеющему ребенка до 18 лет;</w:t>
      </w:r>
    </w:p>
    <w:p w:rsidR="00923C0E" w:rsidRPr="00923C0E" w:rsidRDefault="00923C0E" w:rsidP="00923C0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- направление в служебные командировки, привлечение к сверхурочной работе, работе в ночное время, выходные и нерабочие праздничные дни возможно только с письменного согласия второго родителя, имеющего ребенка до 14 лет;</w:t>
      </w:r>
    </w:p>
    <w:p w:rsidR="00923C0E" w:rsidRPr="00923C0E" w:rsidRDefault="00923C0E" w:rsidP="00923C0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- отпуск супруге предоставляется по желанию одновременно с отпуском супруга-военнослужащего;</w:t>
      </w:r>
    </w:p>
    <w:p w:rsidR="00923C0E" w:rsidRPr="00923C0E" w:rsidRDefault="00923C0E" w:rsidP="00923C0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- отпуск без сохранения зарплаты супругам (а также родителям)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ее прохождением, - до 14 календарных дней в году.</w:t>
      </w:r>
    </w:p>
    <w:p w:rsidR="00923C0E" w:rsidRPr="00923C0E" w:rsidRDefault="00923C0E" w:rsidP="00923C0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В сфере кредитования</w:t>
      </w: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3C0E" w:rsidRPr="00923C0E" w:rsidRDefault="00923C0E" w:rsidP="00923C0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 xml:space="preserve">Все участники </w:t>
      </w:r>
      <w:proofErr w:type="gramStart"/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СВО</w:t>
      </w:r>
      <w:proofErr w:type="gramEnd"/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члены их семей вправе воспользоваться кредитными каникулами по кредитным обязательствам, возникшим до дня мобилизации. Такое же право предоставлено мобилизованным ИП </w:t>
      </w:r>
      <w:proofErr w:type="gramStart"/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и ООО</w:t>
      </w:r>
      <w:proofErr w:type="gramEnd"/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, у которых мобилизованный - единственный участник и директор. Если они субъекты малого и среднего бизнеса.</w:t>
      </w:r>
    </w:p>
    <w:p w:rsidR="00923C0E" w:rsidRPr="00923C0E" w:rsidRDefault="00923C0E" w:rsidP="00923C0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Каникулы мобилизованным, контрактникам и добровольцам предоставляются на весь период участия в СВО.</w:t>
      </w:r>
    </w:p>
    <w:p w:rsidR="00923C0E" w:rsidRPr="00923C0E" w:rsidRDefault="00923C0E" w:rsidP="00923C0E">
      <w:pPr>
        <w:numPr>
          <w:ilvl w:val="0"/>
          <w:numId w:val="1"/>
        </w:numPr>
        <w:spacing w:after="0" w:line="240" w:lineRule="auto"/>
        <w:ind w:left="93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сфере налогообложения</w:t>
      </w: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3C0E" w:rsidRPr="00923C0E" w:rsidRDefault="00923C0E" w:rsidP="00923C0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Освобождены от НДФЛ и страховых взносов практически все выплаты мобилизованным, а также суточные работникам, направленным в командировку в ДНР, ЛНР, Херсонскую и Запорожскую области. Также не облагается налогом безвозмездная помощь в виде денег или иного имущества, полученных участником СВО или членом его семьи, если она связана со службой. Мобилизованным представляется налоговый вычет в размере 3 000 рублей.</w:t>
      </w:r>
    </w:p>
    <w:p w:rsidR="00923C0E" w:rsidRPr="00923C0E" w:rsidRDefault="00923C0E" w:rsidP="00923C0E">
      <w:pPr>
        <w:numPr>
          <w:ilvl w:val="0"/>
          <w:numId w:val="2"/>
        </w:numPr>
        <w:spacing w:after="0" w:line="240" w:lineRule="auto"/>
        <w:ind w:left="93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сфере образования</w:t>
      </w: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3C0E" w:rsidRPr="00923C0E" w:rsidRDefault="00923C0E" w:rsidP="00923C0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 xml:space="preserve">Все участники СВО (и их дети) могут поступить на бюджетные места по программам </w:t>
      </w:r>
      <w:proofErr w:type="spellStart"/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бакалавриата</w:t>
      </w:r>
      <w:proofErr w:type="spellEnd"/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специалитета</w:t>
      </w:r>
      <w:proofErr w:type="spellEnd"/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отдельной квоты. </w:t>
      </w:r>
    </w:p>
    <w:p w:rsidR="00923C0E" w:rsidRPr="00923C0E" w:rsidRDefault="00923C0E" w:rsidP="00923C0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Также участники СВО, уволенные с военной службы, могут пройти бесплатное обучение или получить дополнительное профессиональное образование по наиболее востребованным специальностям.</w:t>
      </w:r>
    </w:p>
    <w:p w:rsidR="00923C0E" w:rsidRPr="00923C0E" w:rsidRDefault="00923C0E" w:rsidP="00923C0E">
      <w:pPr>
        <w:numPr>
          <w:ilvl w:val="0"/>
          <w:numId w:val="3"/>
        </w:numPr>
        <w:spacing w:after="0" w:line="240" w:lineRule="auto"/>
        <w:ind w:left="93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В сфере ЖКХ</w:t>
      </w: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3C0E" w:rsidRPr="00923C0E" w:rsidRDefault="00923C0E" w:rsidP="00923C0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 xml:space="preserve">Все участники СВО и проживающие совместно с ними члены семьи освобождены от начисления пеней за просрочку оплаты коммунальных услуг и взносов на капитальный ремонт на период участия в СВО. Причем </w:t>
      </w:r>
      <w:proofErr w:type="spellStart"/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ресурсоснабжающие</w:t>
      </w:r>
      <w:proofErr w:type="spellEnd"/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не вправе приостановить или прекратить предоставление коммунальных услуг при наличии задолженности.</w:t>
      </w:r>
    </w:p>
    <w:p w:rsidR="00923C0E" w:rsidRPr="00923C0E" w:rsidRDefault="00923C0E" w:rsidP="00923C0E">
      <w:pPr>
        <w:numPr>
          <w:ilvl w:val="0"/>
          <w:numId w:val="4"/>
        </w:numPr>
        <w:spacing w:after="0" w:line="240" w:lineRule="auto"/>
        <w:ind w:left="93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сфере судопроизводства:  </w:t>
      </w:r>
    </w:p>
    <w:p w:rsidR="00923C0E" w:rsidRPr="00923C0E" w:rsidRDefault="00923C0E" w:rsidP="00923C0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Все судебные споры с участием мобилизованных, контрактников и добровольцев приостанавливаются на период участия в СВО. Соответствующие изменения внесены в АПК РФ, ГПК РФ, КАС РФ.</w:t>
      </w:r>
    </w:p>
    <w:p w:rsidR="00923C0E" w:rsidRPr="00923C0E" w:rsidRDefault="00923C0E" w:rsidP="00923C0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>Также приостанавливаются все исполнительные производства в отношении всех участников СВО. Исключение - требования по взысканию алиментов и возмещению вреда в связи со смертью кормильца. Кроме того, выплаты военнослужащим не подлежат аресту.</w:t>
      </w:r>
    </w:p>
    <w:p w:rsidR="00923C0E" w:rsidRPr="00923C0E" w:rsidRDefault="00923C0E" w:rsidP="00923C0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C0E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участникам СВО предоставляются единовременные (400 тыс. руб.) и периодические выплаты, а членам семей участников СВО - ежемесячное пособие на ребенка, единовременное пособие беременной жене мобилизованного, и т.д. </w:t>
      </w:r>
    </w:p>
    <w:p w:rsidR="00337714" w:rsidRDefault="00337714">
      <w:bookmarkStart w:id="0" w:name="_GoBack"/>
      <w:bookmarkEnd w:id="0"/>
    </w:p>
    <w:sectPr w:rsidR="0033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93682"/>
    <w:multiLevelType w:val="multilevel"/>
    <w:tmpl w:val="B7582F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C5D1C"/>
    <w:multiLevelType w:val="multilevel"/>
    <w:tmpl w:val="82DA6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2F2CFA"/>
    <w:multiLevelType w:val="multilevel"/>
    <w:tmpl w:val="72EE81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C240F0"/>
    <w:multiLevelType w:val="multilevel"/>
    <w:tmpl w:val="FB58ED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0E"/>
    <w:rsid w:val="00337714"/>
    <w:rsid w:val="006E19BA"/>
    <w:rsid w:val="008402A3"/>
    <w:rsid w:val="0092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C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C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1</cp:revision>
  <cp:lastPrinted>2024-12-12T08:08:00Z</cp:lastPrinted>
  <dcterms:created xsi:type="dcterms:W3CDTF">2024-12-12T08:05:00Z</dcterms:created>
  <dcterms:modified xsi:type="dcterms:W3CDTF">2024-12-12T08:09:00Z</dcterms:modified>
</cp:coreProperties>
</file>