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7E" w:rsidRPr="00BB707E" w:rsidRDefault="00BB707E" w:rsidP="00BB707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BB707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Газета администрации</w:t>
      </w:r>
    </w:p>
    <w:p w:rsidR="00BB707E" w:rsidRPr="00BB707E" w:rsidRDefault="00BB707E" w:rsidP="00BB707E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BB707E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>№</w:t>
      </w:r>
      <w:r w:rsidRPr="00BB707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sz w:val="40"/>
          <w:szCs w:val="40"/>
          <w:lang w:eastAsia="ru-RU"/>
        </w:rPr>
        <w:t>10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</w:t>
      </w:r>
      <w:r w:rsidRPr="00BB707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муниципального   образования</w:t>
      </w:r>
    </w:p>
    <w:p w:rsidR="00BB707E" w:rsidRPr="00BB707E" w:rsidRDefault="00BB707E" w:rsidP="00BB707E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5</w:t>
      </w:r>
      <w:r w:rsidRPr="00BB707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июня 2020 г.    </w:t>
      </w:r>
      <w:r w:rsidRPr="00BB707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Новокрасненского сельсовета</w:t>
      </w:r>
    </w:p>
    <w:p w:rsidR="00BB707E" w:rsidRPr="00BB707E" w:rsidRDefault="00BB707E" w:rsidP="00BB707E">
      <w:pPr>
        <w:spacing w:after="0" w:line="240" w:lineRule="auto"/>
        <w:jc w:val="right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sz w:val="28"/>
          <w:szCs w:val="28"/>
          <w:lang w:eastAsia="ru-RU"/>
        </w:rPr>
        <w:t>Чистоозерного района</w:t>
      </w:r>
    </w:p>
    <w:p w:rsidR="00BB707E" w:rsidRPr="00BB707E" w:rsidRDefault="00BB707E" w:rsidP="00BB707E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BB707E">
        <w:rPr>
          <w:rFonts w:ascii="Calibri" w:eastAsia="Times New Roman" w:hAnsi="Calibri" w:cs="Times New Roman"/>
          <w:b/>
          <w:sz w:val="28"/>
          <w:szCs w:val="28"/>
          <w:lang w:eastAsia="ru-RU"/>
        </w:rPr>
        <w:t>Новосибирской области</w:t>
      </w:r>
      <w:r w:rsidRPr="00BB707E">
        <w:rPr>
          <w:rFonts w:ascii="Calibri" w:eastAsia="Times New Roman" w:hAnsi="Calibri" w:cs="Times New Roman"/>
          <w:lang w:eastAsia="ru-RU"/>
        </w:rPr>
        <w:t xml:space="preserve"> </w:t>
      </w:r>
    </w:p>
    <w:p w:rsidR="00BB707E" w:rsidRPr="00BB707E" w:rsidRDefault="00BB707E" w:rsidP="00BB707E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BB707E" w:rsidRPr="00BB707E" w:rsidRDefault="00BB707E" w:rsidP="00BB707E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proofErr w:type="gramStart"/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Основана</w:t>
      </w:r>
      <w:proofErr w:type="gramEnd"/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26 февраля 2006 года</w:t>
      </w: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  <w:t>ВЕСТНИК    МО</w:t>
      </w: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</w:pP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  <w:t>и Новокрасненского Совета дпутатов</w:t>
      </w:r>
    </w:p>
    <w:p w:rsidR="00BB707E" w:rsidRPr="00BB707E" w:rsidRDefault="00BB707E" w:rsidP="00BB707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</w:pPr>
    </w:p>
    <w:p w:rsidR="00BB707E" w:rsidRPr="00BB707E" w:rsidRDefault="00BB707E" w:rsidP="00BB707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B707E" w:rsidRPr="00BB707E" w:rsidRDefault="00BB707E" w:rsidP="00BB707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B707E" w:rsidRPr="00BB707E" w:rsidRDefault="00BB707E" w:rsidP="00BB707E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BB707E" w:rsidRPr="00BB707E" w:rsidRDefault="00BB707E" w:rsidP="00BB707E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BB707E" w:rsidRPr="00BB707E" w:rsidRDefault="00BB707E" w:rsidP="00BB707E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BB707E" w:rsidRPr="00BB707E" w:rsidRDefault="00BB707E" w:rsidP="00BB707E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BB707E" w:rsidRPr="00BB707E" w:rsidRDefault="00BB707E" w:rsidP="00BB707E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BB707E" w:rsidRPr="00BB707E" w:rsidRDefault="00BB707E" w:rsidP="00BB707E">
      <w:pPr>
        <w:tabs>
          <w:tab w:val="right" w:pos="9355"/>
        </w:tabs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Администрация МО</w:t>
      </w:r>
      <w:proofErr w:type="gramStart"/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          Н</w:t>
      </w:r>
      <w:proofErr w:type="gramEnd"/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аш адрес: 632723                                          </w:t>
      </w:r>
    </w:p>
    <w:p w:rsidR="00BB707E" w:rsidRPr="00BB707E" w:rsidRDefault="00BB707E" w:rsidP="00BB707E">
      <w:pPr>
        <w:tabs>
          <w:tab w:val="right" w:pos="9355"/>
        </w:tabs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Новокрасненского</w:t>
      </w: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BB707E" w:rsidRPr="00BB707E" w:rsidRDefault="00BB707E" w:rsidP="00BB707E">
      <w:pPr>
        <w:tabs>
          <w:tab w:val="right" w:pos="9355"/>
        </w:tabs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сельсовета</w:t>
      </w: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BB707E" w:rsidRPr="00BB707E" w:rsidRDefault="00BB707E" w:rsidP="00BB707E">
      <w:pPr>
        <w:tabs>
          <w:tab w:val="right" w:pos="9355"/>
        </w:tabs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Чистоозерного района</w:t>
      </w: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BB707E" w:rsidRPr="00BB707E" w:rsidRDefault="00BB707E" w:rsidP="00BB707E">
      <w:pPr>
        <w:tabs>
          <w:tab w:val="right" w:pos="9355"/>
        </w:tabs>
        <w:spacing w:after="0" w:line="240" w:lineRule="auto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</w:t>
      </w:r>
      <w:proofErr w:type="gramStart"/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Новосибирской</w:t>
      </w:r>
      <w:proofErr w:type="gramEnd"/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BB707E" w:rsidRPr="00BB707E" w:rsidRDefault="00BB707E" w:rsidP="00BB707E">
      <w:pPr>
        <w:tabs>
          <w:tab w:val="right" w:pos="9355"/>
        </w:tabs>
        <w:spacing w:after="0" w:line="240" w:lineRule="auto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    области</w:t>
      </w:r>
      <w:r w:rsidRPr="00BB707E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BB707E" w:rsidRPr="00BB707E" w:rsidRDefault="00BB707E" w:rsidP="00BB707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</w:p>
    <w:p w:rsidR="00BB707E" w:rsidRPr="00BB707E" w:rsidRDefault="00BB707E" w:rsidP="00BB707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lang w:eastAsia="ru-RU"/>
        </w:rPr>
        <w:t xml:space="preserve">Редактор:  Т.М.Кулиев </w:t>
      </w:r>
    </w:p>
    <w:p w:rsidR="00BB707E" w:rsidRPr="00BB707E" w:rsidRDefault="00BB707E" w:rsidP="00BB707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lang w:eastAsia="ru-RU"/>
        </w:rPr>
        <w:t>Ответственный секретарь</w:t>
      </w:r>
    </w:p>
    <w:p w:rsidR="00BB707E" w:rsidRPr="00BB707E" w:rsidRDefault="00BB707E" w:rsidP="00BB707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lang w:eastAsia="ru-RU"/>
        </w:rPr>
        <w:t xml:space="preserve">М.Б.Шапилова </w:t>
      </w:r>
    </w:p>
    <w:p w:rsidR="00BB707E" w:rsidRDefault="00BB707E" w:rsidP="00BB707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07E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>тираж 50 экземпляров</w:t>
      </w:r>
      <w:r w:rsidRPr="00BB70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B6770" w:rsidRPr="00BB707E" w:rsidRDefault="002B6770" w:rsidP="00BB707E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2B677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lastRenderedPageBreak/>
        <w:t xml:space="preserve">Что мы знаем о </w:t>
      </w:r>
      <w:proofErr w:type="spellStart"/>
      <w:r w:rsidRPr="002B677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короновирусной</w:t>
      </w:r>
      <w:proofErr w:type="spellEnd"/>
      <w:r w:rsidRPr="002B677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инфекции</w:t>
      </w:r>
      <w:bookmarkStart w:id="0" w:name="_GoBack"/>
      <w:bookmarkEnd w:id="0"/>
    </w:p>
    <w:p w:rsidR="001161B5" w:rsidRPr="002B6770" w:rsidRDefault="002B6770" w:rsidP="002B6770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Коронавирусы</w:t>
      </w:r>
      <w:proofErr w:type="spellEnd"/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составляют обширное семейство вирусов с доказанными болезнетворными свойствами по отношению к человеку или животным. Известно, что ряд </w:t>
      </w:r>
      <w:proofErr w:type="spellStart"/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коронавирусов</w:t>
      </w:r>
      <w:proofErr w:type="spellEnd"/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способен вызывать у человека респираторные инфекции в диапазоне от обычной простуды до более серьезных состояний, таких как ближневосточный респираторный синдром (БВРС) и тяжелый острый респираторный синдром (ТОРС). Последний из недавно открытых </w:t>
      </w:r>
      <w:proofErr w:type="spellStart"/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коронавирусов</w:t>
      </w:r>
      <w:proofErr w:type="spellEnd"/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вызывает заболевание COVID</w:t>
      </w:r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noBreakHyphen/>
        <w:t>19. </w:t>
      </w:r>
    </w:p>
    <w:p w:rsidR="002B6770" w:rsidRPr="002B6770" w:rsidRDefault="002B6770" w:rsidP="002B6770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 наиболее распространенным симптомам COVID</w:t>
      </w:r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noBreakHyphen/>
        <w:t>19 относятся повышение температуры тела, утомляемость и сухой кашель. У ряда пациентов могут отмечаться различные боли, заложенность носа, насморк, фарингит или диарея. Как правило, эти симптомы развиваются постепенно и носят слабо выраженный характер. У некоторых инфицированных лиц не возникает каких-либо симптомов или плохого самочувствия. У большинства людей (порядка 80%) болезнь заканчивается выздоровлением, при этом специфических лечебных мероприятий не требуется. Примерно в одном из шести случаев COVID-19 возникает тяжелая симптоматика с развитием дыхательной недостаточности. У пожилых людей, а также лиц с имеющимися соматическими заболеваниями, например, артериальной гипертензией, заболеваниями сердца или диабетом, вероятность тяжелого течения заболевания выше. При наличии повышенной температуры тела, кашля и затрудненного дыхания следует обращаться за медицинской помощью. </w:t>
      </w:r>
    </w:p>
    <w:p w:rsidR="002B6770" w:rsidRPr="002B6770" w:rsidRDefault="002B6770" w:rsidP="002B6770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Заразиться 2019</w:t>
      </w:r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noBreakHyphen/>
        <w:t>nCoV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COVID</w:t>
      </w:r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noBreakHyphen/>
        <w:t>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– к глазам, носу или рту. Кроме того, заражение может произойти при вдыхании мелких капель, которые выделяются при кашле или чихании человека с COVID</w:t>
      </w:r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noBreakHyphen/>
        <w:t>19. По этой причине важно держаться от больного человека на расстоянии более 1 метра. </w:t>
      </w:r>
    </w:p>
    <w:p w:rsidR="002B6770" w:rsidRPr="002B6770" w:rsidRDefault="002B6770" w:rsidP="002B6770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Инкубационный период – это период времени между заражением и появлением клинических симптомов болезни. Согласно большинству оценок, продолжительность инкубационного периода COVID</w:t>
      </w:r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noBreakHyphen/>
        <w:t>19 колеблется в пределах от 1 до 14 дней и чаще всего составляет около пяти дней. Эти оценки будут уточняться по мере поступления новых данных.</w:t>
      </w:r>
    </w:p>
    <w:p w:rsidR="002B6770" w:rsidRPr="002B6770" w:rsidRDefault="002B6770" w:rsidP="002B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77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Вирус в основном распространяется через капли, выделяемые из дыхательных путей человека при кашле или чихании. Риск заражения от человека, не имеющего никаких симптомов, крайне низок. С другой стороны, у многих людей симптомы COVID-19 бывают выражены очень слабо. Это особенно характерно для ранних стадий заболевания. Таким образом, риск передачи COVID-19 от человека, который не чувствует себя больным и имеет только слабый кашель, существует. </w:t>
      </w:r>
    </w:p>
    <w:sectPr w:rsidR="002B6770" w:rsidRPr="002B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75"/>
    <w:rsid w:val="001161B5"/>
    <w:rsid w:val="002B6770"/>
    <w:rsid w:val="00593375"/>
    <w:rsid w:val="0071220D"/>
    <w:rsid w:val="00B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Новокрасное</cp:lastModifiedBy>
  <cp:revision>2</cp:revision>
  <cp:lastPrinted>2020-06-05T08:18:00Z</cp:lastPrinted>
  <dcterms:created xsi:type="dcterms:W3CDTF">2020-06-05T08:19:00Z</dcterms:created>
  <dcterms:modified xsi:type="dcterms:W3CDTF">2020-06-05T08:19:00Z</dcterms:modified>
</cp:coreProperties>
</file>