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2B" w:rsidRDefault="0050602B" w:rsidP="0050602B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Газета администрации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i/>
          <w:sz w:val="32"/>
          <w:szCs w:val="40"/>
          <w:lang w:eastAsia="ru-RU"/>
        </w:rPr>
        <w:t>№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 w:val="32"/>
          <w:szCs w:val="40"/>
          <w:lang w:eastAsia="ru-RU"/>
        </w:rPr>
        <w:t xml:space="preserve">16 </w:t>
      </w:r>
      <w:r>
        <w:rPr>
          <w:rFonts w:eastAsia="Times New Roman"/>
          <w:b/>
          <w:sz w:val="20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муниципального образования</w:t>
      </w:r>
    </w:p>
    <w:p w:rsidR="0050602B" w:rsidRDefault="0050602B" w:rsidP="0050602B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31 октября 2019 г.                                                       Новокрасненского сельсовета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Чистоозерного района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Новосибирской области</w:t>
      </w:r>
      <w:r>
        <w:rPr>
          <w:rFonts w:eastAsia="Times New Roman"/>
          <w:lang w:eastAsia="ru-RU"/>
        </w:rPr>
        <w:t xml:space="preserve"> 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0602B" w:rsidRDefault="0050602B" w:rsidP="0050602B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proofErr w:type="gramStart"/>
      <w:r>
        <w:rPr>
          <w:rFonts w:eastAsia="Times New Roman"/>
          <w:b/>
          <w:i/>
          <w:sz w:val="28"/>
          <w:szCs w:val="28"/>
          <w:lang w:eastAsia="ru-RU"/>
        </w:rPr>
        <w:t>Основана</w:t>
      </w:r>
      <w:proofErr w:type="gramEnd"/>
      <w:r>
        <w:rPr>
          <w:rFonts w:eastAsia="Times New Roman"/>
          <w:b/>
          <w:i/>
          <w:sz w:val="28"/>
          <w:szCs w:val="28"/>
          <w:lang w:eastAsia="ru-RU"/>
        </w:rPr>
        <w:t xml:space="preserve"> 26 февраля 2006 года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Решением двенадцатой сессии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Новокрасненского Совета депутатов  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caps/>
          <w:sz w:val="72"/>
          <w:szCs w:val="72"/>
          <w:lang w:eastAsia="ru-RU"/>
        </w:rPr>
      </w:pPr>
      <w:r>
        <w:rPr>
          <w:rFonts w:eastAsia="Times New Roman"/>
          <w:b/>
          <w:i/>
          <w:caps/>
          <w:sz w:val="72"/>
          <w:szCs w:val="72"/>
          <w:lang w:eastAsia="ru-RU"/>
        </w:rPr>
        <w:t>ВЕСТНИК    МО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caps/>
          <w:sz w:val="72"/>
          <w:szCs w:val="72"/>
          <w:lang w:eastAsia="ru-RU"/>
        </w:rPr>
      </w:pP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caps/>
          <w:sz w:val="28"/>
          <w:szCs w:val="28"/>
          <w:lang w:eastAsia="ru-RU"/>
        </w:rPr>
      </w:pPr>
      <w:r>
        <w:rPr>
          <w:rFonts w:eastAsia="Times New Roman"/>
          <w:b/>
          <w:i/>
          <w:caps/>
          <w:sz w:val="28"/>
          <w:szCs w:val="28"/>
          <w:lang w:eastAsia="ru-RU"/>
        </w:rPr>
        <w:t>Официальные  документы администрации Новокрасненского сельсовета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caps/>
          <w:sz w:val="28"/>
          <w:szCs w:val="28"/>
          <w:lang w:eastAsia="ru-RU"/>
        </w:rPr>
      </w:pPr>
      <w:r>
        <w:rPr>
          <w:rFonts w:eastAsia="Times New Roman"/>
          <w:b/>
          <w:i/>
          <w:caps/>
          <w:sz w:val="28"/>
          <w:szCs w:val="28"/>
          <w:lang w:eastAsia="ru-RU"/>
        </w:rPr>
        <w:t>и Новокрасненского Совета дпутатов</w:t>
      </w:r>
    </w:p>
    <w:p w:rsidR="0050602B" w:rsidRDefault="0050602B" w:rsidP="0050602B">
      <w:pPr>
        <w:spacing w:after="0" w:line="240" w:lineRule="auto"/>
        <w:jc w:val="center"/>
        <w:rPr>
          <w:rFonts w:eastAsia="Times New Roman"/>
          <w:b/>
          <w:i/>
          <w:caps/>
          <w:sz w:val="72"/>
          <w:szCs w:val="72"/>
          <w:lang w:eastAsia="ru-RU"/>
        </w:rPr>
      </w:pPr>
    </w:p>
    <w:p w:rsidR="0050602B" w:rsidRDefault="0050602B" w:rsidP="0050602B">
      <w:pPr>
        <w:rPr>
          <w:rFonts w:eastAsia="Times New Roman"/>
          <w:lang w:eastAsia="ru-RU"/>
        </w:rPr>
      </w:pPr>
    </w:p>
    <w:p w:rsidR="0050602B" w:rsidRDefault="0050602B" w:rsidP="0050602B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</w:p>
    <w:p w:rsidR="0050602B" w:rsidRDefault="0050602B" w:rsidP="0050602B">
      <w:pPr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     Учредитель: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Администрация МО</w:t>
      </w:r>
      <w:proofErr w:type="gramStart"/>
      <w:r>
        <w:rPr>
          <w:rFonts w:eastAsia="Times New Roman"/>
          <w:b/>
          <w:i/>
          <w:sz w:val="28"/>
          <w:szCs w:val="28"/>
          <w:lang w:eastAsia="ru-RU"/>
        </w:rPr>
        <w:tab/>
        <w:t xml:space="preserve">          Н</w:t>
      </w:r>
      <w:proofErr w:type="gramEnd"/>
      <w:r>
        <w:rPr>
          <w:rFonts w:eastAsia="Times New Roman"/>
          <w:b/>
          <w:i/>
          <w:sz w:val="28"/>
          <w:szCs w:val="28"/>
          <w:lang w:eastAsia="ru-RU"/>
        </w:rPr>
        <w:t xml:space="preserve">аш адрес: 632723                                          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Новокрасненского</w:t>
      </w:r>
      <w:r>
        <w:rPr>
          <w:rFonts w:eastAsia="Times New Roman"/>
          <w:b/>
          <w:i/>
          <w:sz w:val="28"/>
          <w:szCs w:val="28"/>
          <w:lang w:eastAsia="ru-RU"/>
        </w:rPr>
        <w:tab/>
        <w:t xml:space="preserve">Новосибирская область                               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     сельсовета</w:t>
      </w:r>
      <w:r>
        <w:rPr>
          <w:rFonts w:eastAsia="Times New Roman"/>
          <w:b/>
          <w:i/>
          <w:sz w:val="28"/>
          <w:szCs w:val="28"/>
          <w:lang w:eastAsia="ru-RU"/>
        </w:rPr>
        <w:tab/>
        <w:t xml:space="preserve">Чистоозерный район                                     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Чистоозерного района</w:t>
      </w:r>
      <w:r>
        <w:rPr>
          <w:rFonts w:eastAsia="Times New Roman"/>
          <w:b/>
          <w:i/>
          <w:sz w:val="28"/>
          <w:szCs w:val="28"/>
          <w:lang w:eastAsia="ru-RU"/>
        </w:rPr>
        <w:tab/>
        <w:t>село Новокрасное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    </w:t>
      </w:r>
      <w:proofErr w:type="gramStart"/>
      <w:r>
        <w:rPr>
          <w:rFonts w:eastAsia="Times New Roman"/>
          <w:b/>
          <w:i/>
          <w:sz w:val="28"/>
          <w:szCs w:val="28"/>
          <w:lang w:eastAsia="ru-RU"/>
        </w:rPr>
        <w:t>Новосибирской</w:t>
      </w:r>
      <w:proofErr w:type="gramEnd"/>
      <w:r>
        <w:rPr>
          <w:rFonts w:eastAsia="Times New Roman"/>
          <w:b/>
          <w:i/>
          <w:sz w:val="28"/>
          <w:szCs w:val="28"/>
          <w:lang w:eastAsia="ru-RU"/>
        </w:rPr>
        <w:tab/>
        <w:t xml:space="preserve">улица Молодежная, 39                                                </w:t>
      </w:r>
    </w:p>
    <w:p w:rsidR="0050602B" w:rsidRDefault="0050602B" w:rsidP="0050602B">
      <w:pPr>
        <w:tabs>
          <w:tab w:val="right" w:pos="9355"/>
        </w:tabs>
        <w:spacing w:after="0" w:line="240" w:lineRule="auto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 xml:space="preserve">          области</w:t>
      </w:r>
      <w:r>
        <w:rPr>
          <w:rFonts w:eastAsia="Times New Roman"/>
          <w:b/>
          <w:i/>
          <w:sz w:val="20"/>
          <w:szCs w:val="20"/>
          <w:lang w:eastAsia="ru-RU"/>
        </w:rPr>
        <w:tab/>
        <w:t>телефон 8(383 68) 92 344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sz w:val="20"/>
          <w:szCs w:val="20"/>
          <w:lang w:eastAsia="ru-RU"/>
        </w:rPr>
      </w:pP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sz w:val="20"/>
          <w:szCs w:val="20"/>
          <w:lang w:eastAsia="ru-RU"/>
        </w:rPr>
      </w:pP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sz w:val="20"/>
          <w:szCs w:val="20"/>
          <w:lang w:eastAsia="ru-RU"/>
        </w:rPr>
      </w:pP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Редактор:  Т.М.Кулиев 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Ответственный секретарь</w:t>
      </w:r>
    </w:p>
    <w:p w:rsidR="0050602B" w:rsidRDefault="0050602B" w:rsidP="0050602B">
      <w:pPr>
        <w:spacing w:after="0" w:line="240" w:lineRule="auto"/>
        <w:jc w:val="right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М.Б.Шапилова </w:t>
      </w:r>
    </w:p>
    <w:p w:rsidR="0050602B" w:rsidRDefault="0050602B" w:rsidP="0050602B">
      <w:pPr>
        <w:jc w:val="right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тираж 50 экземпляров</w:t>
      </w:r>
    </w:p>
    <w:p w:rsidR="00B24B39" w:rsidRDefault="00B24B39"/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202D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Содержание: </w:t>
      </w:r>
    </w:p>
    <w:p w:rsidR="00202DD2" w:rsidRPr="00202DD2" w:rsidRDefault="00202DD2" w:rsidP="00202DD2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Статья «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ых международными договорами РФ»;</w:t>
      </w:r>
    </w:p>
    <w:p w:rsidR="00202DD2" w:rsidRPr="00202DD2" w:rsidRDefault="00202DD2" w:rsidP="00202DD2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hAnsi="Times New Roman"/>
          <w:sz w:val="28"/>
          <w:szCs w:val="28"/>
        </w:rPr>
        <w:t>Постановлением администрации Новокрасненского сельсовета Чистоозерного района Новосибирской области  от 0</w:t>
      </w:r>
      <w:r>
        <w:rPr>
          <w:rFonts w:ascii="Times New Roman" w:hAnsi="Times New Roman"/>
          <w:sz w:val="28"/>
          <w:szCs w:val="28"/>
        </w:rPr>
        <w:t>3.10</w:t>
      </w:r>
      <w:r w:rsidRPr="00202DD2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202DD2">
        <w:rPr>
          <w:rFonts w:ascii="Times New Roman" w:hAnsi="Times New Roman"/>
          <w:sz w:val="28"/>
          <w:szCs w:val="28"/>
        </w:rPr>
        <w:t xml:space="preserve"> «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О ведомственном контроле в сфере закупок для обеспечения муниципальных нужд</w:t>
      </w:r>
      <w:r w:rsidRPr="00202DD2">
        <w:rPr>
          <w:rFonts w:ascii="Times New Roman" w:hAnsi="Times New Roman"/>
          <w:sz w:val="28"/>
          <w:szCs w:val="28"/>
        </w:rPr>
        <w:t>»;</w:t>
      </w:r>
    </w:p>
    <w:p w:rsidR="00202DD2" w:rsidRPr="00202DD2" w:rsidRDefault="00202DD2" w:rsidP="00202DD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Новокрасненского сельсовета Чистоозерного района Новосибирской области  от 03.10.2019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увеличении (индексации) фондов оплаты труда работников  администрации Новокрасненского сельсовета Чистоозерного района Новосибирской области»;</w:t>
      </w:r>
    </w:p>
    <w:p w:rsidR="00202DD2" w:rsidRPr="00202DD2" w:rsidRDefault="00202DD2" w:rsidP="00202DD2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Новокрасненского сельсовета Чистоозерного района Новосибирской области  от 03.10.2019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оплате труда рабочих в администрации Новокрасненского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02DD2" w:rsidRPr="00202DD2" w:rsidRDefault="00202DD2" w:rsidP="00202DD2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202D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РФ.</w:t>
      </w:r>
    </w:p>
    <w:p w:rsidR="0050602B" w:rsidRPr="0050602B" w:rsidRDefault="0050602B" w:rsidP="0050602B">
      <w:pPr>
        <w:spacing w:after="0" w:line="240" w:lineRule="auto"/>
        <w:ind w:right="52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16.10.2019 N 340-ФЗ внесены изменения в статью 258.1 Уголовного кодекса Российской Федерации. Закон вступит в силу 27.10.2019. Данным законом 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РФ.</w:t>
      </w: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Состав преступления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</w:t>
      </w:r>
      <w:proofErr w:type="gramStart"/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должностным</w:t>
      </w:r>
      <w:proofErr w:type="gramEnd"/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(например, работников заповедников, заказников, охотничьих хозяйств).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Кроме того, увеличены сроки наказания в виде лишения свободы и принудительных работ.</w:t>
      </w:r>
      <w:r w:rsidRPr="00506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частности, с трёх до четырех лет  увеличивается срок принудительных работ и лишения свободы за незаконную  добычу, содержание, приобретение, хранение, перевозку, пересылку и продажу особо ценных диких животных и водных биологических ресурсов.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Также увеличен срок лишения свободы за совершение преступлений, предусмотренных частями 2, 2.1., 3 данной статьи, что позволит</w:t>
      </w: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относить соответствующие деяния к  тяжким преступлениям.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В часть  3 и часть 3.1 статьи добавлен квалифицирующий признак </w:t>
      </w:r>
      <w:proofErr w:type="gramStart"/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преступления–совершение</w:t>
      </w:r>
      <w:proofErr w:type="gramEnd"/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преступления группой лиц по предварительному сговору.</w:t>
      </w:r>
    </w:p>
    <w:p w:rsidR="0050602B" w:rsidRPr="0050602B" w:rsidRDefault="0050602B" w:rsidP="005060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50602B" w:rsidRPr="0050602B" w:rsidRDefault="0050602B" w:rsidP="00506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:rsidR="0050602B" w:rsidRPr="0050602B" w:rsidRDefault="0050602B" w:rsidP="00506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02B" w:rsidRPr="0050602B" w:rsidRDefault="0050602B" w:rsidP="00506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>советник юстиции                                                                                 Е.Г. Митин</w:t>
      </w:r>
    </w:p>
    <w:p w:rsidR="0050602B" w:rsidRPr="0050602B" w:rsidRDefault="0050602B" w:rsidP="00506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02B" w:rsidRPr="0050602B" w:rsidRDefault="0050602B" w:rsidP="00506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602B" w:rsidRPr="0050602B" w:rsidRDefault="0050602B" w:rsidP="005060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02B" w:rsidRPr="0050602B" w:rsidRDefault="0050602B" w:rsidP="0050602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0602B">
        <w:rPr>
          <w:rFonts w:ascii="Times New Roman" w:eastAsia="Times New Roman" w:hAnsi="Times New Roman"/>
          <w:sz w:val="24"/>
          <w:szCs w:val="24"/>
          <w:lang w:eastAsia="ru-RU"/>
        </w:rPr>
        <w:t>Анцибор</w:t>
      </w:r>
      <w:proofErr w:type="spellEnd"/>
      <w:r w:rsidRPr="0050602B">
        <w:rPr>
          <w:rFonts w:ascii="Times New Roman" w:eastAsia="Times New Roman" w:hAnsi="Times New Roman"/>
          <w:sz w:val="24"/>
          <w:szCs w:val="24"/>
          <w:lang w:eastAsia="ru-RU"/>
        </w:rPr>
        <w:t xml:space="preserve"> 83836891767</w:t>
      </w:r>
      <w:r w:rsidRPr="0050602B">
        <w:rPr>
          <w:rFonts w:ascii="Times New Roman" w:eastAsia="Times New Roman" w:hAnsi="Times New Roman"/>
          <w:lang w:eastAsia="ru-RU"/>
        </w:rPr>
        <w:t xml:space="preserve"> </w:t>
      </w:r>
    </w:p>
    <w:p w:rsidR="0050602B" w:rsidRDefault="0050602B"/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АДМИНИСТРАЦИЯ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НОВОКРАСНЕНСКОГО СЕЛЬСОВЕТА 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ЧИСТООЗЕРНОГО РАЙОНА  НОВОСИБИРСКОЙ ОБЛАСТИ                         </w:t>
      </w:r>
    </w:p>
    <w:p w:rsidR="00202DD2" w:rsidRDefault="00202DD2" w:rsidP="00202DD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Default="00202DD2" w:rsidP="00202DD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03.10.2019г.                                                                    № 32</w:t>
      </w:r>
    </w:p>
    <w:p w:rsidR="00202DD2" w:rsidRDefault="00202DD2" w:rsidP="00202DD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 Новокрасное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ведомственном контроле в сфере закупок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муниципальных нужд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статьей 100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руководствуясь </w:t>
      </w:r>
      <w:bookmarkStart w:id="0" w:name="sub_100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Правилами осуществления ведомственного контроля в сфере закупок для обеспечения федеральных нужд, утвержденными </w:t>
      </w:r>
      <w:hyperlink r:id="rId7" w:anchor="sub_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10 февраля 2014 г. N 89, </w:t>
      </w:r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администрация Новокрасненского сельсовета Чистоозерного района Новосибирской области </w:t>
      </w:r>
      <w:proofErr w:type="gramEnd"/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202DD2" w:rsidRDefault="00202DD2" w:rsidP="00202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8" w:anchor="sub_100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ведомственного контроля в сфере закупок для обеспечения муниципальных нужд.</w:t>
      </w:r>
    </w:p>
    <w:p w:rsidR="00202DD2" w:rsidRDefault="00202DD2" w:rsidP="00202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Возложить на специалиста 2 разряда  администрации Новокрасненского сельсовета  Чистоозерного района Новосибирской области (Колотееву С.Н.) полномочия по обеспечению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Новокрасненского сельсовета Чистоозерного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ведомственного контроля в сфере закупок для обеспечения муниципальных нужд.</w:t>
      </w:r>
    </w:p>
    <w:p w:rsidR="00202DD2" w:rsidRDefault="00202DD2" w:rsidP="00202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Отменить постановление администрации Новокрасненского сельсовета Чистоозерного района Новосибирской области от 23.06.2014 г. № 31 «О ведомственном контроле».</w:t>
      </w:r>
    </w:p>
    <w:p w:rsidR="00202DD2" w:rsidRDefault="00202DD2" w:rsidP="00202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Опубликовать данное постановление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газете «Вестник МО» Новокрасненского сельсовета и разместить на официальном сайте Новокрасненского сельсовета Чистоозерного района Новосибирской области. </w:t>
      </w:r>
    </w:p>
    <w:p w:rsidR="00202DD2" w:rsidRDefault="00202DD2" w:rsidP="00202D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Новокрасненского сельсовета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Т.М.Кулиев      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постановлением  администрации 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Новокрасненского сельсовета                                                         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Новосибирской области</w:t>
      </w:r>
    </w:p>
    <w:p w:rsidR="00202DD2" w:rsidRDefault="00202DD2" w:rsidP="00202DD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от    03.10.2019 г.    №  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202DD2" w:rsidRDefault="00202DD2" w:rsidP="00202D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DD2" w:rsidRDefault="00202DD2" w:rsidP="00202D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Регламент </w:t>
      </w:r>
    </w:p>
    <w:p w:rsidR="00202DD2" w:rsidRDefault="00202DD2" w:rsidP="00202D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ведомственного контроля в сфере закупок для обеспечения муниципальных нужд</w:t>
      </w:r>
    </w:p>
    <w:p w:rsidR="00202DD2" w:rsidRDefault="00202DD2" w:rsidP="00202D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DD2" w:rsidRDefault="00202DD2" w:rsidP="00202DD2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Общее положение</w:t>
      </w:r>
    </w:p>
    <w:p w:rsidR="00202DD2" w:rsidRDefault="00202DD2" w:rsidP="00202DD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регламент устанавливает порядок осуществления администрацией  Новокрасненского сельсовета Чистоозерного района Новосибирской области (далее - орган ведомственного контроля) ведомственного контроля в сфере закупок товаров, работ, услуг для обеспечения федеральных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сфере закупок) в отношении подведомственных администрации Новокрасненского сельсовета Чистоозерного района Новосибирской области заказчиков (далее – объекты проверки).</w:t>
      </w:r>
    </w:p>
    <w:p w:rsidR="00202DD2" w:rsidRDefault="00202DD2" w:rsidP="00202DD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Предметом ведомственного контроля является соблюдение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объектами проверки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202DD2" w:rsidRDefault="00202DD2" w:rsidP="00202D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соблюдения требований к обоснованию закупок и обоснованности закупок;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соблюдения требований о нормировании в сфере закупок;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планах-графиках, - информации, содержащейся в планах закупок;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реестре контрактов, заключенных заказчиками, - условиям контрактов;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соблюдения требований по определению поставщика (подрядчика, исполнителя);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02DD2" w:rsidRDefault="00202DD2" w:rsidP="00202D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02DD2" w:rsidRDefault="00202DD2" w:rsidP="00202DD2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Ведомственный контроль осуществляется в соответствии с настоящим Регламентом путем проведения выездных или документарных мероприятий ведомственного контроля (далее - проверки).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проверок в отношении объектов проверки осуществляется работниками администрации Новокрасненского сельсовета Чистоозерного района Новосибирской области, в полномочия которых входит осуществление ведомственного контроля (далее - уполномоченные работники).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 уполномоченных работников (или уполномоченный работник) определяется Главой Новокрасненского сельсовета Чистоозерного района Новосибирской области.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Уполномоченные работники должны иметь высшее образование или дополнительное профессиональное образование в сфере закупок.</w:t>
      </w:r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bookmarkStart w:id="1" w:name="sub_1200"/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II. Планирование проверок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207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Проверки проводятся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ведомственного контроля в сфере закупок для обеспечения муниципальных нужд на очередной календарный год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план проверок), утверждаемым Главой Новокрасненского сельсовета Чистоозерного района Новосибирской области или лицом, его замещающим.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208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Проект плана по примерной форме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</w:t>
      </w:r>
      <w:r>
        <w:rPr>
          <w:rFonts w:ascii="Times New Roman" w:eastAsia="MS Mincho" w:hAnsi="Times New Roman"/>
          <w:sz w:val="28"/>
          <w:szCs w:val="28"/>
          <w:lang w:eastAsia="ru-RU"/>
        </w:rPr>
        <w:t>риложения</w:t>
      </w:r>
      <w:proofErr w:type="gram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 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формируется специалистом администрации Новокрасненского сельсовета Чистоозерного района Новосибирской области и определяет перечень подлежащих проверке объектов, вид проверки (выездная или документарная), способ проведения проверки (сплошной или выборочный), период времени, за который проверяется деятельность объекта проверки, срок проведения проверки.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209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9. План проверок утверждается Главой Новокрасненского сельсовета Чистоозерного района Новосибирской области или лицом, его замещающим, не позднее 20 декабря текущего года.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sub_1210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10. Исполнение утвержденного плана проверок возлагается на специалиста администрации Новокрасненского сельсовета Чистоозерного района Новосибирской области.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211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Изменения в план проверок могут быть внесены в соответствии с решением Главы Новокрасненского сельсовета Чистоозерного района Новосибирской области на основании мотивированного обращения специалиста администрации Новокрасненского сельсовета Чистоозерного района Новосибирской области. 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212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Электронная копия утвержденного плана проверок, а также вносимые в него изменения, в течение 5 рабочих дней с даты их утверждения размещаются на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Новокрасненского сельсовета Чистоозерного района Новосибирской области в информационно-телекоммуникационной сети "Интернет".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213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13. Проверки в отношении каждого объекта проверки проводятся не чаще одного раза в год.</w:t>
      </w:r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bookmarkStart w:id="9" w:name="sub_1300"/>
      <w:bookmarkEnd w:id="8"/>
    </w:p>
    <w:p w:rsidR="00202DD2" w:rsidRDefault="00202DD2" w:rsidP="00202DD2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III. Организация и проведение проверок, </w:t>
      </w:r>
    </w:p>
    <w:p w:rsidR="00202DD2" w:rsidRDefault="00202DD2" w:rsidP="00202DD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>оформление их результатов</w:t>
      </w:r>
    </w:p>
    <w:bookmarkEnd w:id="9"/>
    <w:p w:rsidR="00202DD2" w:rsidRDefault="00202DD2" w:rsidP="00202DD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Выездные или документарные мероприятия ведомственного контроля проводятся по распоряжению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Новокрасненского сельсовета Чистоозерного района Новосибирской области (далее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органа ведомственного контроля) или иного лица, уполномоченного руководителем органа ведомственного контроля.</w:t>
      </w:r>
    </w:p>
    <w:p w:rsidR="00202DD2" w:rsidRDefault="00202DD2" w:rsidP="00202DD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15. Орган ведомственного контроля уведомляет заказчика (объект проверки) о проведении мероприятия ведомственного контроля путем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адрес объекта проверки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уведомления о проведении такого мероприятия (далее - уведомление)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5 рабочих дней до даты начала проведения проверки. Уведомление подписывает Глава Новокрасненского сельсовета Чистоозерного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DD2" w:rsidRDefault="00202DD2" w:rsidP="00202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Уведомление (примерная форма - приложение № 2) должно содержать следующую информацию: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наименование объекта контроля, которому адресовано уведомление;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 мероприятия ведомственного контроля (выездное или документарное);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перечень должностных лиц, уполномоченных на осуществление мероприятия ведомственного контроля;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предмет мероприятия ведомственного контроля (проверяемые вопросы);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период, за который проверяется деятельность объекта проверки;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Срок, дата начала и дата окончания проведения мероприятия ведомственного контроля;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202DD2" w:rsidRDefault="00202DD2" w:rsidP="00202DD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язи и иных необходимых средств и оборудования для проведения такого мероприятия.</w:t>
      </w:r>
    </w:p>
    <w:p w:rsidR="00202DD2" w:rsidRDefault="00202DD2" w:rsidP="00202DD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202DD2" w:rsidRDefault="00202DD2" w:rsidP="00202D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При проведении мероприятия ведомственного контроля работники, уполномоченные на осуществление ведомственного контроля, имеют право: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1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 о защите государственной тайны;</w:t>
      </w:r>
    </w:p>
    <w:p w:rsidR="00202DD2" w:rsidRDefault="00202DD2" w:rsidP="00202DD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202DD2" w:rsidRDefault="00202DD2" w:rsidP="00202DD2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проверки в течение 10 рабочих дней составляется акт проверки, который подписывается уполномоченным работником органа ведомственного контроля, ответственным за проведение мероприятия ведомственного контроля и представляется Главе Новокрасненского сельсовета Чистоозерного района Новосибирской области. 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 Новокрасненского сельсовета Чистоозерного района Новосибирской области направляет копию акта проверки в адрес объекта проверки в течение 10 рабочих дней со дня его подписания.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проверки (примерная форма – приложение № 3) должен содержать: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 органа ведомственного контроля в сфере закупок;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номер, дату и место составления акта;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дату и номер распоряжения о проведении проверки;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фамилии, имена, отчества (при наличии), наименования должностей уполномоченных работников (контрольной группы), проводивших проверку, либо фамилию, имя, отчество (при наличии), наименование должности уполномоченного работника (контролера), проводившего проверку;</w:t>
      </w:r>
      <w:proofErr w:type="gramEnd"/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 проверки (выездная или документарная)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 проверки (сплошной или выборочный)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основания, цели проверки; 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наименование, адрес местонахождения подведомственного заказчика, в отношении закупок которого принято решение о проведении проверки;- период проведения проверки;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сроки осуществления проверки; 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сведения о нарушении требований законодательства о контрактной системе в сфере закупок;</w:t>
      </w:r>
    </w:p>
    <w:p w:rsidR="00202DD2" w:rsidRDefault="00202DD2" w:rsidP="00202DD2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выводы контрольной группы (контролера)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320"/>
      <w:r>
        <w:rPr>
          <w:rFonts w:ascii="Times New Roman" w:eastAsia="Times New Roman" w:hAnsi="Times New Roman"/>
          <w:sz w:val="28"/>
          <w:szCs w:val="28"/>
          <w:lang w:eastAsia="ru-RU"/>
        </w:rPr>
        <w:t>20.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копии акта проверки, представить письменные возражения или замечания, которые приобщаются к материалам проведения проверки.</w:t>
      </w:r>
    </w:p>
    <w:bookmarkEnd w:id="10"/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Новокрасненского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Чистоозерного района Новосибирской области обязан проверить правильность изложенных фактов, и подготовить по ним мотивированный ответ. Срок подготовки ответа на возражение не может превышать 10 рабочих дней с момента его получения.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проверки должен быть размещен не позднее 20 рабочих дней со дня его подписания на официальном сайте муниципального органа, осуществляющего ведомственный контроль в сфере закупок, в сети Интернет, а в случае получения возражения объекта контроля по фактам, изложенным в акте проверки, - не позднее десяти рабочих дней со дня ответа органа ведомственного контроля на возражение.</w:t>
      </w:r>
      <w:proofErr w:type="gramEnd"/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_1321"/>
      <w:r>
        <w:rPr>
          <w:rFonts w:ascii="Times New Roman" w:eastAsia="Times New Roman" w:hAnsi="Times New Roman"/>
          <w:sz w:val="28"/>
          <w:szCs w:val="28"/>
          <w:lang w:eastAsia="ru-RU"/>
        </w:rPr>
        <w:t>21. При выявлении нарушений по результатам проверки уполномоченными работниками разрабатывается и представляется на утверждение Главе Новокрасненского сельсовета Чистоозерного района Новосибирской области или лицу, его замещающему, план устранения выявленных нарушений (примерная форма – приложение № 4).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322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   </w:t>
      </w:r>
      <w:hyperlink r:id="rId11" w:anchor="sub_132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 20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со дня получения таких возражений, и должен содержать указание на установленные уполномоченными работниками нарушения объектом проверки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закупок, способы и сроки устранения указанных нарушений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2DD2" w:rsidRDefault="00202DD2" w:rsidP="00202D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323"/>
      <w:bookmarkEnd w:id="12"/>
      <w:r>
        <w:rPr>
          <w:rFonts w:ascii="Times New Roman" w:eastAsia="Times New Roman" w:hAnsi="Times New Roman"/>
          <w:sz w:val="28"/>
          <w:szCs w:val="28"/>
          <w:lang w:eastAsia="ru-RU"/>
        </w:rPr>
        <w:t>23. План устранения выявленных нарушений направляется в адрес объекта проверки в течение 5 рабочих дней со дня его утверждения.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Заказчик, которому направлен план устранения выявленных нарушений, вправе представить в орган ведомственного контроля мотивированное ходатайство о продлении срока устранения нарушений. Данное ходатайство рассматривается Главой Новокрасненского сельсовета Чистоозерного района Новосибирской области в течение пяти рабочих дней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получения. По результатам рассмотрения ходатайства в течение 5 рабочих дней в письменной форме заказчику направляется информация о принятом решении.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324"/>
      <w:bookmarkEnd w:id="13"/>
      <w:r>
        <w:rPr>
          <w:rFonts w:ascii="Times New Roman" w:eastAsia="Times New Roman" w:hAnsi="Times New Roman"/>
          <w:sz w:val="28"/>
          <w:szCs w:val="28"/>
          <w:lang w:eastAsia="ru-RU"/>
        </w:rPr>
        <w:t>24. Объект проверки информирует объект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срока, их полного устранения, установленного планом устранения выявленных нарушений.</w:t>
      </w:r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_1325"/>
      <w:bookmarkEnd w:id="1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сфере закупок товаров (работ, услуг) для обеспечения муниципальных нужд, а в случае выявления действий (бездействий), содержащих признаки состава уголовного преступления, - в правоохранительные органы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порядке, установленном законодательством Российской Федерации.</w:t>
      </w:r>
      <w:proofErr w:type="gramEnd"/>
    </w:p>
    <w:p w:rsidR="00202DD2" w:rsidRDefault="00202DD2" w:rsidP="00202DD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sub_1326"/>
      <w:bookmarkEnd w:id="1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13" w:anchor="sub_101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пункте 21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  <w:bookmarkEnd w:id="16"/>
    </w:p>
    <w:p w:rsidR="00202DD2" w:rsidRDefault="00202DD2" w:rsidP="00202DD2">
      <w:pPr>
        <w:spacing w:after="0" w:line="240" w:lineRule="auto"/>
        <w:jc w:val="center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_______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lastRenderedPageBreak/>
        <w:t>Приложение № 1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к Регламенту, утвержденному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постановлением  администрации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Новокрасненского сельсовета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Чистоозерного  района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Новосибирской области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от 03.10.2019 г.   № 32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5073"/>
        <w:gridCol w:w="4722"/>
      </w:tblGrid>
      <w:tr w:rsidR="00202DD2" w:rsidTr="00202DD2">
        <w:trPr>
          <w:trHeight w:val="1100"/>
        </w:trPr>
        <w:tc>
          <w:tcPr>
            <w:tcW w:w="5070" w:type="dxa"/>
          </w:tcPr>
          <w:p w:rsidR="00202DD2" w:rsidRDefault="00202D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0" w:type="dxa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«УТВЕРЖДАЮ»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Новокрасненского сельсовета Чистоозерного  района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202DD2" w:rsidTr="00202DD2">
        <w:trPr>
          <w:trHeight w:val="725"/>
        </w:trPr>
        <w:tc>
          <w:tcPr>
            <w:tcW w:w="5070" w:type="dxa"/>
          </w:tcPr>
          <w:p w:rsidR="00202DD2" w:rsidRDefault="00202D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0" w:type="dxa"/>
          </w:tcPr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__________/инициалы и фамилия /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02DD2" w:rsidTr="00202DD2">
        <w:trPr>
          <w:trHeight w:val="499"/>
        </w:trPr>
        <w:tc>
          <w:tcPr>
            <w:tcW w:w="5070" w:type="dxa"/>
          </w:tcPr>
          <w:p w:rsidR="00202DD2" w:rsidRDefault="00202D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20" w:type="dxa"/>
            <w:hideMark/>
          </w:tcPr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«_____» _______________ 20___г.</w:t>
            </w:r>
          </w:p>
          <w:p w:rsidR="00202DD2" w:rsidRDefault="00202D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М.П.</w:t>
            </w:r>
          </w:p>
        </w:tc>
      </w:tr>
    </w:tbl>
    <w:p w:rsidR="00202DD2" w:rsidRDefault="00202DD2" w:rsidP="00202DD2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ведомственного контроля в сфере закупок для обеспечения муниципальных нужд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20___ год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1393"/>
        <w:gridCol w:w="1974"/>
        <w:gridCol w:w="2130"/>
        <w:gridCol w:w="1840"/>
        <w:gridCol w:w="1658"/>
      </w:tblGrid>
      <w:tr w:rsidR="00202DD2" w:rsidTr="00202DD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 проверки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проверки (выездная или документарная)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проведения проверки (сплошной или выборочный)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проведения проверки</w:t>
            </w:r>
          </w:p>
        </w:tc>
      </w:tr>
      <w:tr w:rsidR="00202DD2" w:rsidTr="00202DD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2DD2" w:rsidTr="00202DD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2556"/>
        <w:gridCol w:w="2801"/>
      </w:tblGrid>
      <w:tr w:rsidR="00202DD2" w:rsidTr="00202DD2">
        <w:tc>
          <w:tcPr>
            <w:tcW w:w="4248" w:type="dxa"/>
            <w:hideMark/>
          </w:tcPr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</w:p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Новокрасненского сельсовета</w:t>
            </w:r>
          </w:p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Чистоозерного района Новосибирской области</w:t>
            </w:r>
          </w:p>
        </w:tc>
        <w:tc>
          <w:tcPr>
            <w:tcW w:w="2520" w:type="dxa"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__________________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803" w:type="dxa"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___________________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инициалы и фамилия</w:t>
            </w:r>
          </w:p>
        </w:tc>
      </w:tr>
    </w:tbl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lastRenderedPageBreak/>
        <w:t>Приложение № 2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к Регламенту, утвержденному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постановлением  администрации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Новокрасненского сельсовета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Чистоозерного  района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Новосибирской области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от 03.10.2019 г.   № 32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Уведомление 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 ведомственного контроля в сфере закупок для обеспечения муниципальных нужд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«____»_____________ г. </w:t>
      </w:r>
      <w:r>
        <w:rPr>
          <w:rFonts w:ascii="Times New Roman" w:eastAsia="Times New Roman" w:hAnsi="Times New Roman"/>
          <w:lang w:eastAsia="ru-RU"/>
        </w:rPr>
        <w:t xml:space="preserve">(место составления)                                                      </w:t>
      </w:r>
      <w:r>
        <w:rPr>
          <w:rFonts w:ascii="Times New Roman" w:eastAsia="Times New Roman" w:hAnsi="Times New Roman"/>
          <w:lang w:eastAsia="ru-RU"/>
        </w:rPr>
        <w:tab/>
        <w:t xml:space="preserve">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(дата составления)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уведомляем, что в отношении ___________________________________</w:t>
      </w:r>
    </w:p>
    <w:p w:rsidR="00202DD2" w:rsidRDefault="00202DD2" w:rsidP="00202DD2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(наименование и местонахождения объекта контроля) 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принято решение о проведении ведомственного контроля в сфере закупок для обеспечения муниципальных нужд в соответствии со ст.100 Федерального закона от 05.04.2013 № 44-ФЗ «О контрактной системе в сфере закупок товаров, работ, услуг для обеспечения федеральных и муниципальных нужд», Регламентом проведения ведомственного контроля в  сфере закупок для обеспечения муниципальных нужд, утвержденного постановлением администрации Новокрасненского сельсовета  Чистоозерного района Новосибирской области   от "__"________г. №___, </w:t>
      </w:r>
      <w:proofErr w:type="gramEnd"/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мероприятия ведомственного контроля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Должностно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е(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лицо(-а), уполномоченное на осуществление мероприятия ведомственного контроля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________________________________________________.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Проверяемые вопросы: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1.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и т.д.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Проверяемый период: ________________________________________.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проведения контрольного мероприятия: ___дней с «__»_____г. по «__»____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срок*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до _____________________  прошу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представить уполномоченному на проведение контрольного мероприятия должностному лицу следующие документы (информацию, материальные средства), необходимые для проведения ведомственного контроля: ________________________________________________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обеспечить необходимые условия для работы специалиста и подготовить необходимые для проверки документы** 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Приложение: 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копия распоряжения о назначении контрольного мероприятия;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2015"/>
        <w:gridCol w:w="3189"/>
      </w:tblGrid>
      <w:tr w:rsidR="00202DD2" w:rsidTr="00202DD2">
        <w:trPr>
          <w:trHeight w:val="87"/>
        </w:trPr>
        <w:tc>
          <w:tcPr>
            <w:tcW w:w="4361" w:type="dxa"/>
          </w:tcPr>
          <w:p w:rsidR="00202DD2" w:rsidRDefault="00202DD2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Глава Новокрасненского сельсовета</w:t>
            </w:r>
          </w:p>
          <w:p w:rsidR="00202DD2" w:rsidRDefault="00202D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Чистоозерного района Новосибирской области</w:t>
            </w:r>
          </w:p>
        </w:tc>
        <w:tc>
          <w:tcPr>
            <w:tcW w:w="2015" w:type="dxa"/>
          </w:tcPr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189" w:type="dxa"/>
          </w:tcPr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(фамилия и инициалы)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** в случае проведения выездной проверки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lastRenderedPageBreak/>
        <w:t>Приложение № 3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к Регламенту, утвержденному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постановлением  администрации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Новокрасненского сельсовета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Чистоозерного  района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Новосибирской области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от 03.10.2019 г.   № 32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Акт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ведомственного контроля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сфере закупок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_______________________________________________________________________</w:t>
      </w:r>
    </w:p>
    <w:p w:rsid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 органа, осуществляющего ведомственный контроль в сфере закупок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                                 «__» ____________ 20__ года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lang w:eastAsia="ru-RU"/>
        </w:rPr>
        <w:t>место составления</w:t>
      </w:r>
      <w:r>
        <w:rPr>
          <w:rFonts w:ascii="Times New Roman" w:eastAsia="Times New Roman" w:hAnsi="Times New Roman"/>
          <w:lang w:eastAsia="ru-RU"/>
        </w:rPr>
        <w:t>)</w:t>
      </w: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 исполнение 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(реквизиты распоряжения о проведении проверки)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Должностны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-ми) лицом(-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), уполномоченным(-ми) на проведение проверки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фамилии, имена, отчества (при наличии)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наименование должности)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проведена ________________________________________________________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(вид, способ, основания, цели проверки)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отношении  ______________________________________________________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(наименование объекта контроля)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основным вопросам:_____________________________________________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(перечень основных вопросов)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Проверяемый период: _________________________________________.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проведения: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 по _________.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Краткая характеристика объекта проверки (при необходимости):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не предоставленной информации (документов, материалов с указанием причин, на основании которых проверочной группе (должностному лицу) было отказано в предоставлении (указывается при необходимости).</w:t>
      </w:r>
      <w:proofErr w:type="gramEnd"/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проверки установлено следующее:                                                         </w:t>
      </w:r>
    </w:p>
    <w:p w:rsidR="00202DD2" w:rsidRDefault="00202DD2" w:rsidP="00202D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 т.д.________________________________________________________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(сведения о нарушении требований законодательства о контрактной системе в сфере закупок)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проведения проверки:________________________________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Должностное лицо, уполномоченное на проведение проверки: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 администрации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Новокрасненского сельсовета Чистоозерного района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 xml:space="preserve">личная подпись                            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Копию акта получил: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_______________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___________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>должность</w:t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  <w:t xml:space="preserve">личная подпись                 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"___"__________2019 г.</w:t>
      </w:r>
    </w:p>
    <w:p w:rsid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направления проставляется отметка о входящем номере объекта проверки (номер, дата) </w:t>
      </w:r>
    </w:p>
    <w:p w:rsidR="00202DD2" w:rsidRDefault="00202DD2" w:rsidP="00202D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02DD2" w:rsidRDefault="00202DD2" w:rsidP="00202DD2">
      <w:pPr>
        <w:spacing w:after="0" w:line="240" w:lineRule="auto"/>
        <w:ind w:right="-1"/>
        <w:jc w:val="right"/>
        <w:rPr>
          <w:rFonts w:ascii="Times New Roman" w:eastAsia="MS Mincho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lastRenderedPageBreak/>
        <w:t>Приложение № 4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к Регламенту, утвержденному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постановлением  администрации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Новокрасненского сельсовета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Чистоозерного  района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  <w:lang w:eastAsia="ru-RU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 xml:space="preserve">Новосибирской области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  <w:lang w:eastAsia="ru-RU"/>
        </w:rPr>
        <w:t>от 03.10.2019 г.   № 32</w:t>
      </w:r>
    </w:p>
    <w:p w:rsid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202DD2" w:rsidTr="00202DD2">
        <w:trPr>
          <w:trHeight w:val="1100"/>
        </w:trPr>
        <w:tc>
          <w:tcPr>
            <w:tcW w:w="4720" w:type="dxa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«УТВЕРЖДАЮ»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Новокрасненского сельсовета 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Чистоозерного  района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202DD2" w:rsidTr="00202DD2">
        <w:trPr>
          <w:trHeight w:val="725"/>
        </w:trPr>
        <w:tc>
          <w:tcPr>
            <w:tcW w:w="4720" w:type="dxa"/>
          </w:tcPr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__________/инициалы и фамилия /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02DD2" w:rsidTr="00202DD2">
        <w:trPr>
          <w:trHeight w:val="499"/>
        </w:trPr>
        <w:tc>
          <w:tcPr>
            <w:tcW w:w="4720" w:type="dxa"/>
            <w:hideMark/>
          </w:tcPr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«_____» _______________ 20___г.</w:t>
            </w:r>
          </w:p>
          <w:p w:rsidR="00202DD2" w:rsidRDefault="00202D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устранения выявленных нарушений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(наименование заказчика)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(акт ведомственного контроля в сфере закупок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________) </w:t>
      </w: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008"/>
        <w:gridCol w:w="3945"/>
        <w:gridCol w:w="1731"/>
      </w:tblGrid>
      <w:tr w:rsidR="00202DD2" w:rsidTr="00202DD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Выявленные нарушения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Предложения по устранению выявленных нарушений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устранения</w:t>
            </w:r>
          </w:p>
        </w:tc>
      </w:tr>
      <w:tr w:rsidR="00202DD2" w:rsidTr="00202DD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02DD2" w:rsidTr="00202DD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2DD2" w:rsidRDefault="0020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2556"/>
        <w:gridCol w:w="2801"/>
      </w:tblGrid>
      <w:tr w:rsidR="00202DD2" w:rsidTr="00202DD2">
        <w:tc>
          <w:tcPr>
            <w:tcW w:w="4248" w:type="dxa"/>
            <w:hideMark/>
          </w:tcPr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</w:p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Новокрасненского сельсовета</w:t>
            </w:r>
          </w:p>
          <w:p w:rsidR="00202DD2" w:rsidRDefault="00202DD2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Чистоозерного района Новосибирской области</w:t>
            </w:r>
          </w:p>
        </w:tc>
        <w:tc>
          <w:tcPr>
            <w:tcW w:w="2520" w:type="dxa"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__________________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2803" w:type="dxa"/>
          </w:tcPr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___________________</w:t>
            </w:r>
          </w:p>
          <w:p w:rsidR="00202DD2" w:rsidRDefault="00202DD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ru-RU"/>
              </w:rPr>
              <w:t>инициалы и фамилия</w:t>
            </w:r>
          </w:p>
        </w:tc>
      </w:tr>
    </w:tbl>
    <w:p w:rsid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DD2" w:rsidRDefault="00202DD2" w:rsidP="00202DD2"/>
    <w:p w:rsid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</w:pPr>
    </w:p>
    <w:p w:rsid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АДМИНИСТРАЦИЯ</w:t>
      </w: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НОВОКРАСНЕНСКОГО СЕЛЬСОВЕТА</w:t>
      </w: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ЧИСТООЗЕРНОГО РАЙОНА НОВОСИБИРСКОЙ ОБЛАСТИ</w:t>
      </w: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02DD2" w:rsidRPr="00202DD2" w:rsidRDefault="00202DD2" w:rsidP="00202DD2">
      <w:pPr>
        <w:widowControl w:val="0"/>
        <w:tabs>
          <w:tab w:val="left" w:pos="7877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02DD2" w:rsidRPr="00202DD2" w:rsidRDefault="00202DD2" w:rsidP="00202DD2">
      <w:pPr>
        <w:widowControl w:val="0"/>
        <w:tabs>
          <w:tab w:val="left" w:pos="7877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02DD2">
        <w:rPr>
          <w:rFonts w:ascii="Times New Roman" w:eastAsiaTheme="minorHAnsi" w:hAnsi="Times New Roman"/>
          <w:sz w:val="24"/>
          <w:szCs w:val="24"/>
        </w:rPr>
        <w:t>от 03.10.2019г.                          № 33</w:t>
      </w:r>
    </w:p>
    <w:p w:rsidR="00202DD2" w:rsidRPr="00202DD2" w:rsidRDefault="00202DD2" w:rsidP="00202DD2">
      <w:pPr>
        <w:widowControl w:val="0"/>
        <w:tabs>
          <w:tab w:val="left" w:pos="7877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увеличении (индексации) фондов оплаты труда работников  администрации Новокрасненского сельсовета </w:t>
      </w:r>
    </w:p>
    <w:p w:rsidR="00202DD2" w:rsidRPr="00202DD2" w:rsidRDefault="00202DD2" w:rsidP="00202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Чистоозерного  района Новосибирской области</w:t>
      </w:r>
    </w:p>
    <w:p w:rsidR="00202DD2" w:rsidRPr="00202DD2" w:rsidRDefault="00202DD2" w:rsidP="00202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134 Трудового кодекса Российский Федерации, статьями 26.3 и 26.14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Российской Федерации», постановлением Правительства Новосибирской области от  11.09.2019г. № 361 - </w:t>
      </w:r>
      <w:proofErr w:type="gramStart"/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увеличении (индексации) фондов оплаты труда работников государственных учреждений Новосибирской области, за исключением  отдельных категорий работников, определенных Указами  Президента Российской </w:t>
      </w:r>
      <w:proofErr w:type="gramStart"/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Федерации от 07.05.2012 № 597 «О мерах по реализации государственной социальной политики», решением сессии Совета депутатов Чистоозерного района Новосибирской области от 26.12.2018г. № 106 «О бюджете Новокрасненского сельсовета Чистоозерного района Новосибирской области на 2019 год и плановый период 2020 и 2021 годов», постановление главы Чистоозерного района Новосибирской области от 20.09.2019г. № 579 «Об увеличении (индексации) фондов оплаты труда работников муниципальных учреждений</w:t>
      </w:r>
      <w:proofErr w:type="gramEnd"/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Чистоозерного района Новосибирской области»</w:t>
      </w:r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администрация Новокрасненского сельсовета Чистоозерного района Новосибирской области</w:t>
      </w:r>
    </w:p>
    <w:p w:rsidR="00202DD2" w:rsidRPr="00202DD2" w:rsidRDefault="00202DD2" w:rsidP="00202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202D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202DD2" w:rsidRPr="00202DD2" w:rsidRDefault="00202DD2" w:rsidP="00202DD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Увеличить (индексировать) с 1 октября 2019 года на 4,3 процента  фонды оплаты труда лицам, замещающим муниципальные должности  и муниципальным служащим администрации Новокрасненского сельсовета Чистоозерного района  Новосибирской области.</w:t>
      </w:r>
    </w:p>
    <w:p w:rsidR="00202DD2" w:rsidRPr="00202DD2" w:rsidRDefault="00202DD2" w:rsidP="00202DD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утратившим силу постановление от 23.09.2019 №31 «</w:t>
      </w:r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Об увеличении (индексации) фонда оплаты труда работников муниципального  учреждения подведомственного администрации Новокрасненского сельсовета Чистоозерного района Новосибирской области, за исключением отдельных категорий работников, определенных  Указами Президента Российской Федерации от 07.05.2012г. № 597 «О мероприятиях по реализации государственной социальной политики», от 01.06.2012г. № 761 «О Национальной стратегии действий в интересах детей на 2012-2017 годы», от</w:t>
      </w:r>
      <w:proofErr w:type="gramEnd"/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 xml:space="preserve"> 28.12.2012г. № 1688 «О некоторых мерах по реализации государственной политики  в сфере  защиты детей-сирот и детей, оставшихся без попечения родителей»».</w:t>
      </w:r>
    </w:p>
    <w:p w:rsidR="00202DD2" w:rsidRPr="00202DD2" w:rsidRDefault="00202DD2" w:rsidP="00202DD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постановление в периодическом издании «Вестник» МО Новокрасненского сельсовета, а также разместить на официальном сайте администрации Новокрасненского сельсовета Чистоозерного района Новосибирской области в сети Интернет.</w:t>
      </w:r>
    </w:p>
    <w:p w:rsidR="00202DD2" w:rsidRPr="00202DD2" w:rsidRDefault="00202DD2" w:rsidP="00202DD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02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Глава Новокрасненского сельсовета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Чистоозерного района</w:t>
      </w:r>
    </w:p>
    <w:p w:rsidR="00202DD2" w:rsidRPr="00202DD2" w:rsidRDefault="00202DD2" w:rsidP="00202D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Т.М.Кулиев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202DD2" w:rsidRDefault="00202DD2" w:rsidP="00202DD2">
      <w:pPr>
        <w:spacing w:after="0" w:line="240" w:lineRule="auto"/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7" w:name="_GoBack"/>
      <w:bookmarkEnd w:id="17"/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АДМИНИСТРАЦИЯ 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НОВОКРАСНЕНСКОГО СЕЛЬСОВЕТА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от 04.10.2019           № 34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Об оплате труда рабочих в администрации Новокрасненского сельсовета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Трудовым кодексом Российской Федерации,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 (с изменениями на 24.11.2008), приказом Министерства труда и социального развития Новосибирской области от 13.06.2019 № 620 «Об утверждении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</w:t>
      </w:r>
      <w:proofErr w:type="gramEnd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proofErr w:type="gramEnd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которым установлены в соответствии с профессиональными стандартами» (с изменениями на 16.08.2019), администрация Новокрасненского сельсовета Чистоозерного района Новосибирской области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 :</w:t>
      </w:r>
    </w:p>
    <w:p w:rsidR="00202DD2" w:rsidRPr="00202DD2" w:rsidRDefault="00202DD2" w:rsidP="00202D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об оплате труда  рабочих в  администрации Новокрасненского сельсовета Чистоозерного района Новосибирской области (приложение 1).</w:t>
      </w:r>
    </w:p>
    <w:p w:rsidR="00202DD2" w:rsidRPr="00202DD2" w:rsidRDefault="00202DD2" w:rsidP="00202D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 01 октября 2019 года.</w:t>
      </w:r>
    </w:p>
    <w:p w:rsidR="00202DD2" w:rsidRPr="00202DD2" w:rsidRDefault="00202DD2" w:rsidP="00202D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Глава Новокрасненского сельсовета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Т.М.Кулиев                                                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br/>
        <w:t>Постановлением администрации</w:t>
      </w: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Новокрасненского сельсовета</w:t>
      </w: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Чистоозерного района</w:t>
      </w: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от 04.10.2019 г. № 34</w:t>
      </w:r>
    </w:p>
    <w:p w:rsidR="00202DD2" w:rsidRPr="00202DD2" w:rsidRDefault="00202DD2" w:rsidP="00202D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об оплате труда  рабочих 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администрации Новокрасненского сельсовета 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202DD2" w:rsidRPr="00202DD2" w:rsidRDefault="00202DD2" w:rsidP="00202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 Трудовым кодексом Российской Федерации, постановлением Министерства труда Российской Федерации от 10.11.1992 № 31 «Об утверждении тарифно-квалификационных характеристик по общеотраслевым профессиям рабочих» (с изменениями на 24.11.2008), приказом Министерства труда и социального развития Новосибирской области от 13.06.2019 № 620 «Об утверждении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</w:t>
      </w:r>
      <w:proofErr w:type="gramEnd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должностям, трудовые функции, квалификационные требования и наименование по которым установлены в соответствии с профессиональными стандартами» (с изменениями на 16.08.2019).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Оплата труда рабочих, занятых осуществляется на основе окладов, выплат компенсационного и стимулирующего характера.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2.1. К выплатам компенсационного характера относятся доплаты: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работу в ночное время;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совмещение профессий (должностей), расширение зон обслуживания, увеличение объема выполняемых работ и выполнение  обязанностей временно отсутствующего работника без освобождения от работы, определенной трудовым договором;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работу в выходные и нерабочие праздничные дни;</w:t>
      </w: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сверхурочную работу;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br/>
        <w:t>- за работу с вредными и (или) опасными условиями труда.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2.2. К выплатам стимулирующего характера относятся  надбавки: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продолжительность непрерывной работы;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- за качественные показатели деятельности рабочих.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2.3. На компенсационные и стимулирующие выплаты начисляется районный коэффициент.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Размеры окладов рабочих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3"/>
        <w:gridCol w:w="1278"/>
      </w:tblGrid>
      <w:tr w:rsidR="00202DD2" w:rsidRPr="00202DD2" w:rsidTr="00202D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оклада, </w:t>
            </w:r>
          </w:p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</w:tc>
      </w:tr>
      <w:tr w:rsidR="00202DD2" w:rsidRPr="00202DD2" w:rsidTr="00202D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b/>
                <w:sz w:val="28"/>
                <w:szCs w:val="28"/>
              </w:rPr>
              <w:t>Водитель автомобиля:</w:t>
            </w:r>
          </w:p>
          <w:p w:rsidR="00202DD2" w:rsidRPr="00202DD2" w:rsidRDefault="00202DD2" w:rsidP="00202DD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sz w:val="24"/>
                <w:szCs w:val="28"/>
              </w:rPr>
              <w:t xml:space="preserve">4 разряда - 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02DD2">
                <w:rPr>
                  <w:rFonts w:ascii="Times New Roman" w:eastAsia="Times New Roman" w:hAnsi="Times New Roman"/>
                  <w:sz w:val="24"/>
                  <w:szCs w:val="28"/>
                </w:rPr>
                <w:t>7 метров</w:t>
              </w:r>
            </w:smartTag>
            <w:r w:rsidRPr="00202DD2">
              <w:rPr>
                <w:rFonts w:ascii="Times New Roman" w:eastAsia="Times New Roman" w:hAnsi="Times New Roman"/>
                <w:sz w:val="24"/>
                <w:szCs w:val="28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b/>
                <w:sz w:val="28"/>
                <w:szCs w:val="28"/>
              </w:rPr>
              <w:t>7790</w:t>
            </w:r>
          </w:p>
        </w:tc>
      </w:tr>
      <w:tr w:rsidR="00202DD2" w:rsidRPr="00202DD2" w:rsidTr="00202D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b/>
                <w:sz w:val="28"/>
                <w:szCs w:val="28"/>
              </w:rPr>
              <w:t>Уборщик служебных помещений:</w:t>
            </w:r>
          </w:p>
          <w:p w:rsidR="00202DD2" w:rsidRPr="00202DD2" w:rsidRDefault="00202DD2" w:rsidP="00202DD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sz w:val="24"/>
                <w:szCs w:val="24"/>
              </w:rPr>
              <w:t xml:space="preserve">1 разряда – 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 стен, полов, лестниц, окон. </w:t>
            </w:r>
            <w:proofErr w:type="gramStart"/>
            <w:r w:rsidRPr="00202DD2">
              <w:rPr>
                <w:rFonts w:ascii="Times New Roman" w:eastAsia="Times New Roman" w:hAnsi="Times New Roman"/>
                <w:sz w:val="24"/>
                <w:szCs w:val="24"/>
              </w:rPr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202DD2">
              <w:rPr>
                <w:rFonts w:ascii="Times New Roman" w:eastAsia="Times New Roman" w:hAnsi="Times New Roman"/>
                <w:sz w:val="24"/>
                <w:szCs w:val="24"/>
              </w:rPr>
              <w:t xml:space="preserve"> Подметание и мытье площадки перед входом.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D2" w:rsidRPr="00202DD2" w:rsidRDefault="00202DD2" w:rsidP="00202DD2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02DD2">
              <w:rPr>
                <w:rFonts w:ascii="Times New Roman" w:eastAsia="Times New Roman" w:hAnsi="Times New Roman"/>
                <w:b/>
                <w:sz w:val="28"/>
                <w:szCs w:val="28"/>
              </w:rPr>
              <w:t>6770</w:t>
            </w:r>
          </w:p>
        </w:tc>
      </w:tr>
    </w:tbl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3. Размеры выплат компенсационного характера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3.1. Размеры доплат за совмещение профессий (должностей), расширение зон обслуживания, увеличение объема выполняемых работ и выполнение 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3.2. Доплату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3.3.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4. Размеры выплат стимулирующего характера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4.1. Ежемесячная надбавка за качественные показатели деятельности рабочих устанавливается при условии своевременного и качественного выполнения всего комплекса работ в соответствии с установленными характеристиками и не должна превышать 100% оклада.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Конкретный размер ежемесячной надбавки к окладу рабочих определяется распоряжением работодателя.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4.2. Рабочим по итогам работы за календарный год могут выплачиваться премии при условии выполнения ими качественных показателей трудовой деятельности.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Премии устанавливаются в процентах к окладу рабочих.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Конкретный размер премии определяется распоряжением работодателя.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Средства для выплаты премии предусматриваются в размере двух месячных окладов в расчете на год.</w:t>
      </w:r>
    </w:p>
    <w:p w:rsidR="00202DD2" w:rsidRPr="00202DD2" w:rsidRDefault="00202DD2" w:rsidP="00202D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202DD2" w:rsidRPr="00202DD2" w:rsidRDefault="00202DD2" w:rsidP="00202D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>5. Заключительные положения</w:t>
      </w:r>
    </w:p>
    <w:p w:rsidR="00202DD2" w:rsidRPr="00202DD2" w:rsidRDefault="00202DD2" w:rsidP="00202D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 xml:space="preserve">5.1. Месячная заработная плата рабочих, отработавших за этот  период норму времени и качественно выполнивших нормы труда (трудовые обязанности), не может быть ниже уровня прожиточного минимума трудоспособного населения в целом по Российской Федерации,  определяемой Федеральным законом от 19 июня 2000 года № 82-ФЗ «О минимальном </w:t>
      </w:r>
      <w:proofErr w:type="gramStart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размере оплаты труда</w:t>
      </w:r>
      <w:proofErr w:type="gramEnd"/>
      <w:r w:rsidRPr="00202DD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DD2" w:rsidRPr="00202DD2" w:rsidRDefault="00202DD2" w:rsidP="00202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DD2" w:rsidRDefault="00202DD2"/>
    <w:sectPr w:rsidR="00202DD2" w:rsidSect="00202D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B90"/>
    <w:multiLevelType w:val="hybridMultilevel"/>
    <w:tmpl w:val="D4C0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40913640"/>
    <w:multiLevelType w:val="hybridMultilevel"/>
    <w:tmpl w:val="FE1038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9362D92"/>
    <w:multiLevelType w:val="hybridMultilevel"/>
    <w:tmpl w:val="CF8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A7E57"/>
    <w:multiLevelType w:val="hybridMultilevel"/>
    <w:tmpl w:val="E4E24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E3980"/>
    <w:multiLevelType w:val="hybridMultilevel"/>
    <w:tmpl w:val="4E60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6CB7"/>
    <w:multiLevelType w:val="hybridMultilevel"/>
    <w:tmpl w:val="00D2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8C"/>
    <w:rsid w:val="000E54EF"/>
    <w:rsid w:val="00202DD2"/>
    <w:rsid w:val="0050602B"/>
    <w:rsid w:val="00B24B39"/>
    <w:rsid w:val="00D0734E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D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2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D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86;&#1074;&#1086;&#1082;&#1088;&#1072;&#1089;&#1085;&#1086;&#1077;\Desktop\&#1055;&#1054;&#1057;&#1058;&#1040;&#1053;&#1054;&#1042;&#1051;&#1045;&#1053;&#1048;&#1045;%202019\&#1087;.32%20&#1074;&#1077;&#1076;&#1086;&#1084;&#1089;&#1090;&#1074;&#1077;&#1085;&#1085;&#1099;&#1081;%20&#1082;&#1086;&#1085;&#1090;&#1088;&#1086;&#1083;&#1100;%20&#1074;%20&#1089;&#1092;&#1077;&#1088;&#1077;%20&#1079;&#1072;&#1082;&#1091;&#1087;&#1086;&#1082;.docx" TargetMode="External"/><Relationship Id="rId13" Type="http://schemas.openxmlformats.org/officeDocument/2006/relationships/hyperlink" Target="file:///C:\Users\&#1053;&#1086;&#1074;&#1086;&#1082;&#1088;&#1072;&#1089;&#1085;&#1086;&#1077;\Desktop\&#1055;&#1054;&#1057;&#1058;&#1040;&#1053;&#1054;&#1042;&#1051;&#1045;&#1053;&#1048;&#1045;%202019\&#1087;.32%20&#1074;&#1077;&#1076;&#1086;&#1084;&#1089;&#1090;&#1074;&#1077;&#1085;&#1085;&#1099;&#1081;%20&#1082;&#1086;&#1085;&#1090;&#1088;&#1086;&#1083;&#1100;%20&#1074;%20&#1089;&#1092;&#1077;&#1088;&#1077;%20&#1079;&#1072;&#1082;&#1091;&#1087;&#1086;&#108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3;&#1086;&#1074;&#1086;&#1082;&#1088;&#1072;&#1089;&#1085;&#1086;&#1077;\Desktop\&#1055;&#1054;&#1057;&#1058;&#1040;&#1053;&#1054;&#1042;&#1051;&#1045;&#1053;&#1048;&#1045;%202019\&#1087;.32%20&#1074;&#1077;&#1076;&#1086;&#1084;&#1089;&#1090;&#1074;&#1077;&#1085;&#1085;&#1099;&#1081;%20&#1082;&#1086;&#1085;&#1090;&#1088;&#1086;&#1083;&#1100;%20&#1074;%20&#1089;&#1092;&#1077;&#1088;&#1077;%20&#1079;&#1072;&#1082;&#1091;&#1087;&#1086;&#1082;.docx" TargetMode="External"/><Relationship Id="rId12" Type="http://schemas.openxmlformats.org/officeDocument/2006/relationships/hyperlink" Target="http://ivo.garant.ru/document?id=70253464&amp;sub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253464&amp;sub=100" TargetMode="External"/><Relationship Id="rId11" Type="http://schemas.openxmlformats.org/officeDocument/2006/relationships/hyperlink" Target="file:///C:\Users\&#1053;&#1086;&#1074;&#1086;&#1082;&#1088;&#1072;&#1089;&#1085;&#1086;&#1077;\Desktop\&#1055;&#1054;&#1057;&#1058;&#1040;&#1053;&#1054;&#1042;&#1051;&#1045;&#1053;&#1048;&#1045;%202019\&#1087;.32%20&#1074;&#1077;&#1076;&#1086;&#1084;&#1089;&#1090;&#1074;&#1077;&#1085;&#1085;&#1099;&#1081;%20&#1082;&#1086;&#1085;&#1090;&#1088;&#1086;&#1083;&#1100;%20&#1074;%20&#1089;&#1092;&#1077;&#1088;&#1077;%20&#1079;&#1072;&#1082;&#1091;&#1087;&#1086;&#108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90941&amp;sub=1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5646</Words>
  <Characters>32184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3</cp:revision>
  <dcterms:created xsi:type="dcterms:W3CDTF">2019-11-05T02:29:00Z</dcterms:created>
  <dcterms:modified xsi:type="dcterms:W3CDTF">2019-11-05T09:26:00Z</dcterms:modified>
</cp:coreProperties>
</file>