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0D" w:rsidRPr="00DB329C" w:rsidRDefault="00277D0D" w:rsidP="00277D0D">
      <w:pPr>
        <w:pStyle w:val="a4"/>
        <w:jc w:val="center"/>
        <w:rPr>
          <w:color w:val="000000"/>
          <w:sz w:val="40"/>
          <w:szCs w:val="40"/>
        </w:rPr>
      </w:pPr>
      <w:r w:rsidRPr="00DB329C">
        <w:rPr>
          <w:rStyle w:val="a3"/>
          <w:color w:val="000000"/>
          <w:sz w:val="40"/>
          <w:szCs w:val="40"/>
        </w:rPr>
        <w:t>Основные причины возникновения лесных пожаров</w:t>
      </w:r>
    </w:p>
    <w:p w:rsidR="00277D0D" w:rsidRPr="00DB329C" w:rsidRDefault="00DB329C" w:rsidP="00277D0D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77D0D" w:rsidRPr="00DB329C">
        <w:rPr>
          <w:color w:val="000000"/>
          <w:sz w:val="28"/>
          <w:szCs w:val="28"/>
        </w:rPr>
        <w:t>Основным виновником лесных пожаров является человек - его небрежность при пользовании в лесу огнем во время работы и отдыха.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Часто можно видеть, насколько завален лес бутылками и осколками стекла. В солнечную погоду эти осколки фокусируют солнечные лучи как зажигательные линзы. Не полностью потушенный костер в лесу служит причиной последующих больших бедствий.</w:t>
      </w:r>
    </w:p>
    <w:p w:rsidR="00277D0D" w:rsidRPr="00DB329C" w:rsidRDefault="00DB329C" w:rsidP="00277D0D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77D0D" w:rsidRPr="00DB329C">
        <w:rPr>
          <w:color w:val="000000"/>
          <w:sz w:val="28"/>
          <w:szCs w:val="28"/>
        </w:rPr>
        <w:t>Статистика природных пожаров показывает, что их всплеск наблюдается в выходные дни, когда люди массово направляются отдыхать на природу.</w:t>
      </w:r>
    </w:p>
    <w:p w:rsidR="00277D0D" w:rsidRPr="00DB329C" w:rsidRDefault="00DB329C" w:rsidP="00277D0D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77D0D" w:rsidRPr="00DB329C">
        <w:rPr>
          <w:color w:val="000000"/>
          <w:sz w:val="28"/>
          <w:szCs w:val="28"/>
        </w:rPr>
        <w:t>В зависимости от того, в каких частях леса распространяется огонь, лесные пожары принято подразделять на низовые (составляют по количеству до 90 %), верховые и подземные (почвенные). В свою очередь, низовые и верховые пожары могут быть устойчивыми и беглыми.</w:t>
      </w:r>
    </w:p>
    <w:p w:rsidR="00277D0D" w:rsidRPr="00DB329C" w:rsidRDefault="00DB329C" w:rsidP="00277D0D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77D0D" w:rsidRPr="00DB329C">
        <w:rPr>
          <w:color w:val="000000"/>
          <w:sz w:val="28"/>
          <w:szCs w:val="28"/>
        </w:rPr>
        <w:t>В лесных массивах наиболее часто возникают низовые пожары, выжигающие лесную подстилку, подрост и подлесок, травянисто-кустарничковый покров, валежник, корневища деревьев и т.п. В засушливый период при ветре представляют опасность верховые пожары, при которых огонь распространяется также и по кронам деревьев, преимущественно хвойных пород. Скорость низового пожара - от 0,1 до 3 м/мин, верхового - до 100 м/мин по направлению ветра.</w:t>
      </w:r>
    </w:p>
    <w:p w:rsidR="00277D0D" w:rsidRPr="00DB329C" w:rsidRDefault="00DB329C" w:rsidP="00277D0D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77D0D" w:rsidRPr="00DB329C">
        <w:rPr>
          <w:color w:val="000000"/>
          <w:sz w:val="28"/>
          <w:szCs w:val="28"/>
        </w:rPr>
        <w:t>При горении торфа и корней растений существует угроза возникновения подземных пожаров, распространяющихся в разные стороны. Способность торфа самовозгораться и гореть без доступа воздуха и даже под водой представляет большую опасность. Над горящими торфяниками возможно образование «столбчатых завихрений» горячей золы и горящей торфяной пыли, которые при сильном ветре переносятся на большие расстояния и вызывают новые загорания.</w:t>
      </w:r>
    </w:p>
    <w:p w:rsidR="00DB329C" w:rsidRDefault="00DB329C" w:rsidP="00277D0D">
      <w:pPr>
        <w:pStyle w:val="a4"/>
        <w:jc w:val="center"/>
        <w:rPr>
          <w:rStyle w:val="a3"/>
          <w:color w:val="000000"/>
          <w:sz w:val="28"/>
          <w:szCs w:val="28"/>
        </w:rPr>
      </w:pPr>
    </w:p>
    <w:p w:rsidR="00277D0D" w:rsidRPr="00DB329C" w:rsidRDefault="00277D0D" w:rsidP="00277D0D">
      <w:pPr>
        <w:pStyle w:val="a4"/>
        <w:jc w:val="center"/>
        <w:rPr>
          <w:color w:val="000000"/>
          <w:sz w:val="28"/>
          <w:szCs w:val="28"/>
        </w:rPr>
      </w:pPr>
      <w:r w:rsidRPr="00DB329C">
        <w:rPr>
          <w:rStyle w:val="a3"/>
          <w:color w:val="000000"/>
          <w:sz w:val="28"/>
          <w:szCs w:val="28"/>
        </w:rPr>
        <w:t>ВНИМАНИЕ! В ПОЖАРООПАСНЫЙ ПЕРИОД ВОЗДЕРЖИТЕСЬ ОТ ПОСЕЩЕНИЯ ЛЕСА!</w:t>
      </w:r>
    </w:p>
    <w:p w:rsidR="00277D0D" w:rsidRDefault="00277D0D"/>
    <w:sectPr w:rsidR="00277D0D" w:rsidSect="00CB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D0D"/>
    <w:rsid w:val="00277D0D"/>
    <w:rsid w:val="0072505A"/>
    <w:rsid w:val="007772E0"/>
    <w:rsid w:val="007C0ABF"/>
    <w:rsid w:val="00CB60F6"/>
    <w:rsid w:val="00DB329C"/>
    <w:rsid w:val="00E1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0F6"/>
    <w:rPr>
      <w:sz w:val="24"/>
      <w:szCs w:val="24"/>
    </w:rPr>
  </w:style>
  <w:style w:type="paragraph" w:styleId="1">
    <w:name w:val="heading 1"/>
    <w:basedOn w:val="a"/>
    <w:qFormat/>
    <w:rsid w:val="00277D0D"/>
    <w:pPr>
      <w:spacing w:before="100" w:beforeAutospacing="1" w:after="100" w:afterAutospacing="1"/>
      <w:outlineLvl w:val="0"/>
    </w:pPr>
    <w:rPr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77D0D"/>
    <w:rPr>
      <w:b/>
      <w:bCs/>
    </w:rPr>
  </w:style>
  <w:style w:type="paragraph" w:styleId="a4">
    <w:name w:val="Normal (Web)"/>
    <w:basedOn w:val="a"/>
    <w:rsid w:val="00277D0D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DB32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3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Новокрасное</cp:lastModifiedBy>
  <cp:revision>2</cp:revision>
  <cp:lastPrinted>2018-04-27T04:03:00Z</cp:lastPrinted>
  <dcterms:created xsi:type="dcterms:W3CDTF">2018-07-24T09:32:00Z</dcterms:created>
  <dcterms:modified xsi:type="dcterms:W3CDTF">2018-07-24T09:32:00Z</dcterms:modified>
</cp:coreProperties>
</file>